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16D7B68" w14:textId="41182452" w:rsidR="00A40AA4" w:rsidRPr="00B02D0B" w:rsidRDefault="00A40AA4" w:rsidP="008032DA">
      <w:pPr>
        <w:pStyle w:val="Titre1"/>
        <w:jc w:val="center"/>
      </w:pPr>
      <w:bookmarkStart w:id="0" w:name="_Toc446319072"/>
      <w:r>
        <w:drawing>
          <wp:anchor distT="0" distB="0" distL="114300" distR="114300" simplePos="0" relativeHeight="251659264" behindDoc="0" locked="0" layoutInCell="1" allowOverlap="1" wp14:anchorId="5C5518EF" wp14:editId="36620697">
            <wp:simplePos x="0" y="0"/>
            <wp:positionH relativeFrom="column">
              <wp:posOffset>-25231</wp:posOffset>
            </wp:positionH>
            <wp:positionV relativeFrom="page">
              <wp:posOffset>247966</wp:posOffset>
            </wp:positionV>
            <wp:extent cx="1887220" cy="1026795"/>
            <wp:effectExtent l="0" t="0" r="0" b="1905"/>
            <wp:wrapSquare wrapText="bothSides"/>
            <wp:docPr id="18" name="Picture 366" descr="Logo-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66" descr="Logo-C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val="0"/>
        </w:rPr>
        <w:t>C</w:t>
      </w:r>
      <w:r w:rsidRPr="00B02D0B">
        <w:rPr>
          <w:caps w:val="0"/>
        </w:rPr>
        <w:t xml:space="preserve">entre Pilote Pomme </w:t>
      </w:r>
      <w:r w:rsidR="00B93B93">
        <w:rPr>
          <w:caps w:val="0"/>
        </w:rPr>
        <w:t>d</w:t>
      </w:r>
      <w:r w:rsidRPr="00B02D0B">
        <w:rPr>
          <w:caps w:val="0"/>
        </w:rPr>
        <w:t xml:space="preserve">e </w:t>
      </w:r>
      <w:r w:rsidR="00B93B93">
        <w:rPr>
          <w:caps w:val="0"/>
        </w:rPr>
        <w:t>t</w:t>
      </w:r>
      <w:r w:rsidRPr="00B02D0B">
        <w:rPr>
          <w:caps w:val="0"/>
        </w:rPr>
        <w:t>erre</w:t>
      </w:r>
      <w:r w:rsidRPr="00B02D0B">
        <w:rPr>
          <w:rStyle w:val="Appelnotedebasdep"/>
          <w:rFonts w:cstheme="minorHAnsi"/>
          <w:bCs/>
          <w:sz w:val="32"/>
          <w:szCs w:val="32"/>
        </w:rPr>
        <w:footnoteReference w:id="1"/>
      </w:r>
    </w:p>
    <w:bookmarkEnd w:id="0"/>
    <w:p w14:paraId="2AA19AA1" w14:textId="24F3BD22" w:rsidR="008032DA" w:rsidRPr="008032DA" w:rsidRDefault="008032DA" w:rsidP="008032DA">
      <w:pPr>
        <w:pStyle w:val="Titre2"/>
        <w:ind w:right="-2"/>
        <w:jc w:val="center"/>
      </w:pPr>
      <w:r w:rsidRPr="008032DA">
        <w:t>Suivi du rendement et de la qualité en cours de culture</w:t>
      </w:r>
      <w:r>
        <w:t>.</w:t>
      </w:r>
    </w:p>
    <w:p w14:paraId="50D191D4" w14:textId="66FC4B64" w:rsidR="009E5DFE" w:rsidRPr="009E5DFE" w:rsidRDefault="008032DA" w:rsidP="008032DA">
      <w:pPr>
        <w:pStyle w:val="Titre2"/>
        <w:ind w:right="-2"/>
        <w:jc w:val="center"/>
        <w:rPr>
          <w:sz w:val="8"/>
          <w:szCs w:val="8"/>
        </w:rPr>
      </w:pPr>
      <w:r w:rsidRPr="008032DA">
        <w:t>Communique n°</w:t>
      </w:r>
      <w:r w:rsidR="00D45BE8">
        <w:t>3</w:t>
      </w:r>
      <w:r w:rsidRPr="008032DA">
        <w:t xml:space="preserve"> : </w:t>
      </w:r>
      <w:r w:rsidR="00CD618A">
        <w:t>9</w:t>
      </w:r>
      <w:r w:rsidR="005D5D14">
        <w:t xml:space="preserve"> septembre 2024</w:t>
      </w:r>
    </w:p>
    <w:p w14:paraId="186F06FB" w14:textId="77777777" w:rsidR="008032DA" w:rsidRPr="001014FC" w:rsidRDefault="008032DA" w:rsidP="008032DA">
      <w:pPr>
        <w:ind w:right="-2"/>
        <w:rPr>
          <w:rFonts w:cstheme="minorHAnsi"/>
          <w:sz w:val="4"/>
          <w:szCs w:val="4"/>
        </w:rPr>
      </w:pPr>
    </w:p>
    <w:p w14:paraId="7766A10E" w14:textId="7DD738E3" w:rsidR="005D5D14" w:rsidRPr="00BF68C5" w:rsidRDefault="005D5D14" w:rsidP="005D5D14">
      <w:pPr>
        <w:rPr>
          <w:rFonts w:ascii="Gill Sans MT" w:hAnsi="Gill Sans MT" w:cs="Arial"/>
          <w:sz w:val="24"/>
          <w:szCs w:val="24"/>
        </w:rPr>
      </w:pPr>
      <w:r w:rsidRPr="00BF68C5">
        <w:rPr>
          <w:rFonts w:ascii="Gill Sans MT" w:hAnsi="Gill Sans MT" w:cs="Arial"/>
          <w:sz w:val="24"/>
          <w:szCs w:val="24"/>
        </w:rPr>
        <w:t xml:space="preserve">Le suivi de </w:t>
      </w:r>
      <w:r w:rsidRPr="00BF68C5">
        <w:rPr>
          <w:rFonts w:ascii="Gill Sans MT" w:hAnsi="Gill Sans MT" w:cs="Arial"/>
          <w:b/>
          <w:bCs/>
          <w:sz w:val="24"/>
          <w:szCs w:val="24"/>
        </w:rPr>
        <w:t>Fontane</w:t>
      </w:r>
      <w:r w:rsidRPr="00BF68C5">
        <w:rPr>
          <w:rFonts w:ascii="Gill Sans MT" w:hAnsi="Gill Sans MT" w:cs="Arial"/>
          <w:sz w:val="24"/>
          <w:szCs w:val="24"/>
        </w:rPr>
        <w:t xml:space="preserve"> (principale variété produite en Belgique) a lieu toutes les 2 semaines</w:t>
      </w:r>
      <w:r w:rsidR="00004744">
        <w:rPr>
          <w:rFonts w:ascii="Gill Sans MT" w:hAnsi="Gill Sans MT" w:cs="Arial"/>
          <w:sz w:val="24"/>
          <w:szCs w:val="24"/>
        </w:rPr>
        <w:t>.</w:t>
      </w:r>
      <w:r w:rsidRPr="00BF68C5">
        <w:rPr>
          <w:rFonts w:ascii="Gill Sans MT" w:hAnsi="Gill Sans MT" w:cs="Arial"/>
          <w:sz w:val="24"/>
          <w:szCs w:val="24"/>
        </w:rPr>
        <w:t xml:space="preserve"> Challenger, Innovator, Bintje et Markies ne sont plus échantillonnées qu’une seule fois (après défanage). Pour toutes les variétés, le rendement brut échantillonné (tous les kilos prélevés) </w:t>
      </w:r>
      <w:r w:rsidR="00D9479C" w:rsidRPr="00BF68C5">
        <w:rPr>
          <w:rFonts w:ascii="Gill Sans MT" w:hAnsi="Gill Sans MT" w:cs="Arial"/>
          <w:sz w:val="24"/>
          <w:szCs w:val="24"/>
        </w:rPr>
        <w:t>est</w:t>
      </w:r>
      <w:r w:rsidRPr="00BF68C5">
        <w:rPr>
          <w:rFonts w:ascii="Gill Sans MT" w:hAnsi="Gill Sans MT" w:cs="Arial"/>
          <w:sz w:val="24"/>
          <w:szCs w:val="24"/>
        </w:rPr>
        <w:t xml:space="preserve"> réduit de 15 % (</w:t>
      </w:r>
      <w:r w:rsidR="00004744">
        <w:rPr>
          <w:rFonts w:ascii="Gill Sans MT" w:hAnsi="Gill Sans MT" w:cs="Arial"/>
          <w:sz w:val="24"/>
          <w:szCs w:val="24"/>
        </w:rPr>
        <w:t>au lieu de</w:t>
      </w:r>
      <w:r w:rsidRPr="00BF68C5">
        <w:rPr>
          <w:rFonts w:ascii="Gill Sans MT" w:hAnsi="Gill Sans MT" w:cs="Arial"/>
          <w:sz w:val="24"/>
          <w:szCs w:val="24"/>
        </w:rPr>
        <w:t xml:space="preserve"> 20 %) pour tenir compte des pertes au champ, pour s’adapter à la réalité du terrain (plantations GPS, parcelles plus grandes…).</w:t>
      </w:r>
    </w:p>
    <w:p w14:paraId="373D813D" w14:textId="77777777" w:rsidR="005D5D14" w:rsidRPr="00BF68C5" w:rsidRDefault="005D5D14" w:rsidP="005D5D14">
      <w:pPr>
        <w:pBdr>
          <w:top w:val="single" w:sz="4" w:space="1" w:color="auto"/>
          <w:left w:val="single" w:sz="4" w:space="4" w:color="auto"/>
          <w:bottom w:val="single" w:sz="4" w:space="1" w:color="auto"/>
          <w:right w:val="single" w:sz="4" w:space="4" w:color="auto"/>
        </w:pBdr>
        <w:ind w:right="-2"/>
        <w:rPr>
          <w:rFonts w:ascii="Gill Sans MT" w:hAnsi="Gill Sans MT" w:cs="Arial"/>
          <w:sz w:val="24"/>
          <w:szCs w:val="24"/>
        </w:rPr>
      </w:pPr>
      <w:r w:rsidRPr="00BF68C5">
        <w:rPr>
          <w:rFonts w:ascii="Gill Sans MT" w:hAnsi="Gill Sans MT" w:cstheme="minorHAnsi"/>
          <w:sz w:val="24"/>
          <w:szCs w:val="24"/>
        </w:rPr>
        <w:t>En Fontane les échantillonnages sont menés par Fiwap</w:t>
      </w:r>
      <w:r w:rsidRPr="00BF68C5">
        <w:rPr>
          <w:rStyle w:val="Appelnotedebasdep"/>
          <w:rFonts w:ascii="Gill Sans MT" w:hAnsi="Gill Sans MT" w:cstheme="minorHAnsi"/>
          <w:sz w:val="24"/>
          <w:szCs w:val="24"/>
        </w:rPr>
        <w:footnoteReference w:id="2"/>
      </w:r>
      <w:r w:rsidRPr="00BF68C5">
        <w:rPr>
          <w:rFonts w:ascii="Gill Sans MT" w:hAnsi="Gill Sans MT" w:cstheme="minorHAnsi"/>
          <w:sz w:val="24"/>
          <w:szCs w:val="24"/>
        </w:rPr>
        <w:t xml:space="preserve"> et Carah</w:t>
      </w:r>
      <w:r w:rsidRPr="00BF68C5">
        <w:rPr>
          <w:rStyle w:val="Appelnotedebasdep"/>
          <w:rFonts w:ascii="Gill Sans MT" w:hAnsi="Gill Sans MT" w:cstheme="minorHAnsi"/>
          <w:sz w:val="24"/>
          <w:szCs w:val="24"/>
        </w:rPr>
        <w:footnoteReference w:id="3"/>
      </w:r>
      <w:r w:rsidRPr="00BF68C5">
        <w:rPr>
          <w:rFonts w:ascii="Gill Sans MT" w:hAnsi="Gill Sans MT" w:cstheme="minorHAnsi"/>
          <w:sz w:val="24"/>
          <w:szCs w:val="24"/>
        </w:rPr>
        <w:t xml:space="preserve"> en Wallonie sur 17 parcelles et par Inagro</w:t>
      </w:r>
      <w:bookmarkStart w:id="1" w:name="_Ref174114074"/>
      <w:r w:rsidRPr="00BF68C5">
        <w:rPr>
          <w:rStyle w:val="Appelnotedebasdep"/>
          <w:rFonts w:ascii="Gill Sans MT" w:hAnsi="Gill Sans MT" w:cstheme="minorHAnsi"/>
          <w:sz w:val="24"/>
          <w:szCs w:val="24"/>
        </w:rPr>
        <w:footnoteReference w:id="4"/>
      </w:r>
      <w:bookmarkEnd w:id="1"/>
      <w:r w:rsidRPr="00BF68C5">
        <w:rPr>
          <w:rFonts w:ascii="Gill Sans MT" w:hAnsi="Gill Sans MT" w:cstheme="minorHAnsi"/>
          <w:sz w:val="24"/>
          <w:szCs w:val="24"/>
        </w:rPr>
        <w:t>, Viaverda</w:t>
      </w:r>
      <w:r w:rsidRPr="00BF68C5">
        <w:rPr>
          <w:rStyle w:val="Appelnotedebasdep"/>
          <w:rFonts w:ascii="Gill Sans MT" w:hAnsi="Gill Sans MT" w:cstheme="minorHAnsi"/>
          <w:sz w:val="24"/>
          <w:szCs w:val="24"/>
        </w:rPr>
        <w:footnoteReference w:id="5"/>
      </w:r>
      <w:r w:rsidRPr="00BF68C5">
        <w:rPr>
          <w:rFonts w:ascii="Gill Sans MT" w:hAnsi="Gill Sans MT" w:cstheme="minorHAnsi"/>
          <w:sz w:val="24"/>
          <w:szCs w:val="24"/>
        </w:rPr>
        <w:t>, BDB</w:t>
      </w:r>
      <w:r w:rsidRPr="00BF68C5">
        <w:rPr>
          <w:rStyle w:val="Appelnotedebasdep"/>
          <w:rFonts w:ascii="Gill Sans MT" w:hAnsi="Gill Sans MT" w:cstheme="minorHAnsi"/>
          <w:sz w:val="24"/>
          <w:szCs w:val="24"/>
        </w:rPr>
        <w:footnoteReference w:id="6"/>
      </w:r>
      <w:r w:rsidRPr="00BF68C5">
        <w:rPr>
          <w:rFonts w:ascii="Gill Sans MT" w:hAnsi="Gill Sans MT" w:cstheme="minorHAnsi"/>
          <w:sz w:val="24"/>
          <w:szCs w:val="24"/>
        </w:rPr>
        <w:t xml:space="preserve"> et Vlaamse overheid</w:t>
      </w:r>
      <w:r w:rsidRPr="00BF68C5">
        <w:rPr>
          <w:rStyle w:val="Appelnotedebasdep"/>
          <w:rFonts w:ascii="Gill Sans MT" w:hAnsi="Gill Sans MT" w:cstheme="minorHAnsi"/>
          <w:sz w:val="24"/>
          <w:szCs w:val="24"/>
        </w:rPr>
        <w:footnoteReference w:id="7"/>
      </w:r>
      <w:r w:rsidRPr="00BF68C5">
        <w:rPr>
          <w:rFonts w:ascii="Gill Sans MT" w:hAnsi="Gill Sans MT" w:cstheme="minorHAnsi"/>
          <w:sz w:val="24"/>
          <w:szCs w:val="24"/>
        </w:rPr>
        <w:t xml:space="preserve"> en Flandre sur 19 parcelles :</w:t>
      </w:r>
    </w:p>
    <w:p w14:paraId="4D93C1F9" w14:textId="12362E05" w:rsidR="005D5D14" w:rsidRPr="00BF68C5" w:rsidRDefault="005D5D14" w:rsidP="005D5D14">
      <w:pPr>
        <w:pBdr>
          <w:top w:val="single" w:sz="4" w:space="1" w:color="auto"/>
          <w:left w:val="single" w:sz="4" w:space="4" w:color="auto"/>
          <w:bottom w:val="single" w:sz="4" w:space="1" w:color="auto"/>
          <w:right w:val="single" w:sz="4" w:space="4" w:color="auto"/>
        </w:pBdr>
        <w:ind w:right="-2"/>
        <w:rPr>
          <w:rFonts w:ascii="Gill Sans MT" w:hAnsi="Gill Sans MT" w:cs="Arial"/>
          <w:b/>
          <w:sz w:val="24"/>
          <w:szCs w:val="24"/>
          <w:u w:val="single"/>
        </w:rPr>
      </w:pPr>
      <w:r w:rsidRPr="00BF68C5">
        <w:rPr>
          <w:rFonts w:ascii="Gill Sans MT" w:hAnsi="Gill Sans MT" w:cs="Arial"/>
          <w:sz w:val="24"/>
          <w:szCs w:val="24"/>
          <w:u w:val="single"/>
        </w:rPr>
        <w:t xml:space="preserve">Au </w:t>
      </w:r>
      <w:r w:rsidR="00D9479C" w:rsidRPr="00BF68C5">
        <w:rPr>
          <w:rFonts w:ascii="Gill Sans MT" w:hAnsi="Gill Sans MT" w:cs="Arial"/>
          <w:sz w:val="24"/>
          <w:szCs w:val="24"/>
          <w:u w:val="single"/>
        </w:rPr>
        <w:t>03 septembre</w:t>
      </w:r>
      <w:r w:rsidRPr="00BF68C5">
        <w:rPr>
          <w:rFonts w:ascii="Gill Sans MT" w:hAnsi="Gill Sans MT" w:cs="Arial"/>
          <w:sz w:val="24"/>
          <w:szCs w:val="24"/>
          <w:u w:val="single"/>
        </w:rPr>
        <w:t> (semaine 3</w:t>
      </w:r>
      <w:r w:rsidR="00D9479C" w:rsidRPr="00BF68C5">
        <w:rPr>
          <w:rFonts w:ascii="Gill Sans MT" w:hAnsi="Gill Sans MT" w:cs="Arial"/>
          <w:sz w:val="24"/>
          <w:szCs w:val="24"/>
          <w:u w:val="single"/>
        </w:rPr>
        <w:t>6</w:t>
      </w:r>
      <w:r w:rsidRPr="00BF68C5">
        <w:rPr>
          <w:rFonts w:ascii="Gill Sans MT" w:hAnsi="Gill Sans MT" w:cs="Arial"/>
          <w:sz w:val="24"/>
          <w:szCs w:val="24"/>
          <w:u w:val="single"/>
        </w:rPr>
        <w:t xml:space="preserve">) : après </w:t>
      </w:r>
      <w:r w:rsidR="00D9479C" w:rsidRPr="00BF68C5">
        <w:rPr>
          <w:rFonts w:ascii="Gill Sans MT" w:hAnsi="Gill Sans MT" w:cs="Arial"/>
          <w:sz w:val="24"/>
          <w:szCs w:val="24"/>
          <w:u w:val="single"/>
        </w:rPr>
        <w:t>99</w:t>
      </w:r>
      <w:r w:rsidRPr="00BF68C5">
        <w:rPr>
          <w:rFonts w:ascii="Gill Sans MT" w:hAnsi="Gill Sans MT" w:cs="Arial"/>
          <w:sz w:val="24"/>
          <w:szCs w:val="24"/>
          <w:u w:val="single"/>
        </w:rPr>
        <w:t xml:space="preserve"> jdc en </w:t>
      </w:r>
      <w:r w:rsidRPr="00BF68C5">
        <w:rPr>
          <w:rFonts w:ascii="Gill Sans MT" w:hAnsi="Gill Sans MT" w:cs="Arial"/>
          <w:b/>
          <w:bCs/>
          <w:sz w:val="24"/>
          <w:szCs w:val="24"/>
          <w:u w:val="single"/>
        </w:rPr>
        <w:t>Fontane</w:t>
      </w:r>
      <w:r w:rsidRPr="00BF68C5">
        <w:rPr>
          <w:rFonts w:ascii="Gill Sans MT" w:hAnsi="Gill Sans MT" w:cs="Arial"/>
          <w:sz w:val="24"/>
          <w:szCs w:val="24"/>
          <w:u w:val="single"/>
        </w:rPr>
        <w:t xml:space="preserve"> en Belgique </w:t>
      </w:r>
      <w:r w:rsidRPr="00BF68C5">
        <w:rPr>
          <w:rFonts w:ascii="Gill Sans MT" w:hAnsi="Gill Sans MT" w:cs="Arial"/>
          <w:b/>
          <w:sz w:val="24"/>
          <w:szCs w:val="24"/>
          <w:u w:val="single"/>
        </w:rPr>
        <w:t xml:space="preserve">: </w:t>
      </w:r>
    </w:p>
    <w:p w14:paraId="38854BDE" w14:textId="489469E1" w:rsidR="005D5D14" w:rsidRPr="00BF68C5" w:rsidRDefault="005D5D14" w:rsidP="005D5D14">
      <w:pPr>
        <w:pBdr>
          <w:top w:val="single" w:sz="4" w:space="1" w:color="auto"/>
          <w:left w:val="single" w:sz="4" w:space="4" w:color="auto"/>
          <w:bottom w:val="single" w:sz="4" w:space="1" w:color="auto"/>
          <w:right w:val="single" w:sz="4" w:space="4" w:color="auto"/>
        </w:pBdr>
        <w:ind w:right="-2"/>
        <w:rPr>
          <w:rFonts w:ascii="Gill Sans MT" w:hAnsi="Gill Sans MT" w:cs="Arial"/>
          <w:sz w:val="24"/>
          <w:szCs w:val="24"/>
        </w:rPr>
      </w:pPr>
      <w:r w:rsidRPr="00BF68C5">
        <w:rPr>
          <w:rFonts w:ascii="Gill Sans MT" w:hAnsi="Gill Sans MT" w:cs="Arial"/>
          <w:sz w:val="24"/>
          <w:szCs w:val="24"/>
        </w:rPr>
        <w:sym w:font="Wingdings" w:char="F0D6"/>
      </w:r>
      <w:r w:rsidRPr="00BF68C5">
        <w:rPr>
          <w:rFonts w:ascii="Gill Sans MT" w:hAnsi="Gill Sans MT" w:cs="Arial"/>
          <w:sz w:val="24"/>
          <w:szCs w:val="24"/>
        </w:rPr>
        <w:t xml:space="preserve"> </w:t>
      </w:r>
      <w:r w:rsidRPr="00BF68C5">
        <w:rPr>
          <w:rFonts w:ascii="Gill Sans MT" w:hAnsi="Gill Sans MT" w:cs="Arial"/>
          <w:b/>
          <w:bCs/>
          <w:sz w:val="24"/>
          <w:szCs w:val="24"/>
        </w:rPr>
        <w:t xml:space="preserve">Rendement moyen </w:t>
      </w:r>
      <w:r w:rsidRPr="00BF68C5">
        <w:rPr>
          <w:rFonts w:ascii="Gill Sans MT" w:hAnsi="Gill Sans MT" w:cs="Arial"/>
          <w:sz w:val="24"/>
          <w:szCs w:val="24"/>
        </w:rPr>
        <w:t>(tous calibres) : </w:t>
      </w:r>
      <w:r w:rsidR="00D9479C" w:rsidRPr="00BF68C5">
        <w:rPr>
          <w:rFonts w:ascii="Gill Sans MT" w:hAnsi="Gill Sans MT" w:cs="Arial"/>
          <w:b/>
          <w:bCs/>
          <w:sz w:val="24"/>
          <w:szCs w:val="24"/>
        </w:rPr>
        <w:t>36</w:t>
      </w:r>
      <w:r w:rsidRPr="00BF68C5">
        <w:rPr>
          <w:rFonts w:ascii="Gill Sans MT" w:hAnsi="Gill Sans MT" w:cs="Arial"/>
          <w:b/>
          <w:bCs/>
          <w:sz w:val="24"/>
          <w:szCs w:val="24"/>
        </w:rPr>
        <w:t xml:space="preserve"> t/ha</w:t>
      </w:r>
      <w:r w:rsidRPr="00BF68C5">
        <w:rPr>
          <w:rFonts w:ascii="Gill Sans MT" w:hAnsi="Gill Sans MT" w:cs="Arial"/>
          <w:sz w:val="24"/>
          <w:szCs w:val="24"/>
        </w:rPr>
        <w:t xml:space="preserve"> ; PSE de </w:t>
      </w:r>
      <w:r w:rsidRPr="00BF68C5">
        <w:rPr>
          <w:rFonts w:ascii="Gill Sans MT" w:hAnsi="Gill Sans MT" w:cs="Arial"/>
          <w:b/>
          <w:bCs/>
          <w:sz w:val="24"/>
          <w:szCs w:val="24"/>
        </w:rPr>
        <w:t>3</w:t>
      </w:r>
      <w:r w:rsidR="00D9479C" w:rsidRPr="00BF68C5">
        <w:rPr>
          <w:rFonts w:ascii="Gill Sans MT" w:hAnsi="Gill Sans MT" w:cs="Arial"/>
          <w:b/>
          <w:bCs/>
          <w:sz w:val="24"/>
          <w:szCs w:val="24"/>
        </w:rPr>
        <w:t>87</w:t>
      </w:r>
      <w:r w:rsidRPr="00BF68C5">
        <w:rPr>
          <w:rFonts w:ascii="Gill Sans MT" w:hAnsi="Gill Sans MT" w:cs="Arial"/>
          <w:b/>
          <w:bCs/>
          <w:sz w:val="24"/>
          <w:szCs w:val="24"/>
        </w:rPr>
        <w:t xml:space="preserve"> g/5 kg</w:t>
      </w:r>
      <w:r w:rsidRPr="00BF68C5">
        <w:rPr>
          <w:rFonts w:ascii="Gill Sans MT" w:hAnsi="Gill Sans MT" w:cs="Arial"/>
          <w:sz w:val="24"/>
          <w:szCs w:val="24"/>
        </w:rPr>
        <w:t xml:space="preserve"> ; </w:t>
      </w:r>
      <w:r w:rsidR="00D9479C" w:rsidRPr="00BF68C5">
        <w:rPr>
          <w:rFonts w:ascii="Gill Sans MT" w:hAnsi="Gill Sans MT" w:cs="Arial"/>
          <w:b/>
          <w:bCs/>
          <w:sz w:val="24"/>
          <w:szCs w:val="24"/>
        </w:rPr>
        <w:t>70</w:t>
      </w:r>
      <w:r w:rsidRPr="00BF68C5">
        <w:rPr>
          <w:rFonts w:ascii="Gill Sans MT" w:hAnsi="Gill Sans MT" w:cs="Arial"/>
          <w:b/>
          <w:bCs/>
          <w:sz w:val="24"/>
          <w:szCs w:val="24"/>
        </w:rPr>
        <w:t xml:space="preserve"> % de 50 mm+ ;</w:t>
      </w:r>
    </w:p>
    <w:p w14:paraId="6CBC5864" w14:textId="0433CA94" w:rsidR="005D5D14" w:rsidRPr="00BF68C5" w:rsidRDefault="005D5D14" w:rsidP="005D5D14">
      <w:pPr>
        <w:pBdr>
          <w:top w:val="single" w:sz="4" w:space="1" w:color="auto"/>
          <w:left w:val="single" w:sz="4" w:space="4" w:color="auto"/>
          <w:bottom w:val="single" w:sz="4" w:space="1" w:color="auto"/>
          <w:right w:val="single" w:sz="4" w:space="4" w:color="auto"/>
        </w:pBdr>
        <w:ind w:right="-2"/>
        <w:rPr>
          <w:rFonts w:ascii="Gill Sans MT" w:hAnsi="Gill Sans MT" w:cs="Arial"/>
          <w:sz w:val="24"/>
          <w:szCs w:val="24"/>
        </w:rPr>
      </w:pPr>
      <w:r w:rsidRPr="00BF68C5">
        <w:rPr>
          <w:rFonts w:ascii="Gill Sans MT" w:hAnsi="Gill Sans MT" w:cs="Arial"/>
          <w:sz w:val="24"/>
          <w:szCs w:val="24"/>
        </w:rPr>
        <w:sym w:font="Wingdings" w:char="F0D6"/>
      </w:r>
      <w:r w:rsidRPr="00BF68C5">
        <w:rPr>
          <w:rFonts w:ascii="Gill Sans MT" w:hAnsi="Gill Sans MT" w:cs="Arial"/>
          <w:sz w:val="24"/>
          <w:szCs w:val="24"/>
        </w:rPr>
        <w:t xml:space="preserve"> </w:t>
      </w:r>
      <w:r w:rsidRPr="00BF68C5">
        <w:rPr>
          <w:rFonts w:ascii="Gill Sans MT" w:hAnsi="Gill Sans MT" w:cs="Arial"/>
          <w:b/>
          <w:bCs/>
          <w:sz w:val="24"/>
          <w:szCs w:val="24"/>
        </w:rPr>
        <w:t>Gain moyen</w:t>
      </w:r>
      <w:r w:rsidRPr="00BF68C5">
        <w:rPr>
          <w:rFonts w:ascii="Gill Sans MT" w:hAnsi="Gill Sans MT" w:cs="Arial"/>
          <w:sz w:val="24"/>
          <w:szCs w:val="24"/>
        </w:rPr>
        <w:t xml:space="preserve"> (en 35 mm+) entre semaines 3</w:t>
      </w:r>
      <w:r w:rsidR="00D9479C" w:rsidRPr="00BF68C5">
        <w:rPr>
          <w:rFonts w:ascii="Gill Sans MT" w:hAnsi="Gill Sans MT" w:cs="Arial"/>
          <w:sz w:val="24"/>
          <w:szCs w:val="24"/>
        </w:rPr>
        <w:t>4</w:t>
      </w:r>
      <w:r w:rsidRPr="00BF68C5">
        <w:rPr>
          <w:rFonts w:ascii="Gill Sans MT" w:hAnsi="Gill Sans MT" w:cs="Arial"/>
          <w:sz w:val="24"/>
          <w:szCs w:val="24"/>
        </w:rPr>
        <w:t xml:space="preserve"> et 3</w:t>
      </w:r>
      <w:r w:rsidR="00D9479C" w:rsidRPr="00BF68C5">
        <w:rPr>
          <w:rFonts w:ascii="Gill Sans MT" w:hAnsi="Gill Sans MT" w:cs="Arial"/>
          <w:sz w:val="24"/>
          <w:szCs w:val="24"/>
        </w:rPr>
        <w:t>6</w:t>
      </w:r>
      <w:r w:rsidRPr="00BF68C5">
        <w:rPr>
          <w:rFonts w:ascii="Gill Sans MT" w:hAnsi="Gill Sans MT" w:cs="Arial"/>
          <w:sz w:val="24"/>
          <w:szCs w:val="24"/>
        </w:rPr>
        <w:t> : 5</w:t>
      </w:r>
      <w:r w:rsidR="00D9479C" w:rsidRPr="00BF68C5">
        <w:rPr>
          <w:rFonts w:ascii="Gill Sans MT" w:hAnsi="Gill Sans MT" w:cs="Arial"/>
          <w:sz w:val="24"/>
          <w:szCs w:val="24"/>
        </w:rPr>
        <w:t>4</w:t>
      </w:r>
      <w:r w:rsidRPr="00BF68C5">
        <w:rPr>
          <w:rFonts w:ascii="Gill Sans MT" w:hAnsi="Gill Sans MT" w:cs="Arial"/>
          <w:sz w:val="24"/>
          <w:szCs w:val="24"/>
        </w:rPr>
        <w:t xml:space="preserve">0 kg/ha.jour et </w:t>
      </w:r>
      <w:r w:rsidR="00D9479C" w:rsidRPr="00BF68C5">
        <w:rPr>
          <w:rFonts w:ascii="Gill Sans MT" w:hAnsi="Gill Sans MT" w:cs="Arial"/>
          <w:sz w:val="24"/>
          <w:szCs w:val="24"/>
        </w:rPr>
        <w:t>31</w:t>
      </w:r>
      <w:r w:rsidRPr="00BF68C5">
        <w:rPr>
          <w:rFonts w:ascii="Gill Sans MT" w:hAnsi="Gill Sans MT" w:cs="Arial"/>
          <w:sz w:val="24"/>
          <w:szCs w:val="24"/>
        </w:rPr>
        <w:t xml:space="preserve"> g/5 kg de PSE</w:t>
      </w:r>
      <w:r w:rsidR="00D9479C" w:rsidRPr="00BF68C5">
        <w:rPr>
          <w:rFonts w:ascii="Gill Sans MT" w:hAnsi="Gill Sans MT" w:cs="Arial"/>
          <w:sz w:val="24"/>
          <w:szCs w:val="24"/>
        </w:rPr>
        <w:t> ;</w:t>
      </w:r>
    </w:p>
    <w:p w14:paraId="51376FCD" w14:textId="6094EE7B" w:rsidR="00D9479C" w:rsidRPr="00BF68C5" w:rsidRDefault="00D9479C" w:rsidP="005D5D14">
      <w:pPr>
        <w:pBdr>
          <w:top w:val="single" w:sz="4" w:space="1" w:color="auto"/>
          <w:left w:val="single" w:sz="4" w:space="4" w:color="auto"/>
          <w:bottom w:val="single" w:sz="4" w:space="1" w:color="auto"/>
          <w:right w:val="single" w:sz="4" w:space="4" w:color="auto"/>
        </w:pBdr>
        <w:ind w:right="-2"/>
        <w:rPr>
          <w:rFonts w:ascii="Gill Sans MT" w:hAnsi="Gill Sans MT" w:cs="Arial"/>
          <w:sz w:val="24"/>
          <w:szCs w:val="24"/>
        </w:rPr>
      </w:pPr>
      <w:r w:rsidRPr="00BF68C5">
        <w:rPr>
          <w:rFonts w:ascii="Gill Sans MT" w:hAnsi="Gill Sans MT" w:cs="Arial"/>
          <w:sz w:val="24"/>
          <w:szCs w:val="24"/>
        </w:rPr>
        <w:sym w:font="Wingdings" w:char="F0D6"/>
      </w:r>
      <w:r w:rsidRPr="00BF68C5">
        <w:rPr>
          <w:rFonts w:ascii="Gill Sans MT" w:hAnsi="Gill Sans MT" w:cs="Arial"/>
          <w:sz w:val="24"/>
          <w:szCs w:val="24"/>
        </w:rPr>
        <w:t xml:space="preserve"> </w:t>
      </w:r>
      <w:r w:rsidRPr="00BF68C5">
        <w:rPr>
          <w:rFonts w:ascii="Gill Sans MT" w:hAnsi="Gill Sans MT" w:cs="Arial"/>
          <w:b/>
          <w:bCs/>
          <w:sz w:val="24"/>
          <w:szCs w:val="24"/>
        </w:rPr>
        <w:t>Sénescence du feuillage</w:t>
      </w:r>
      <w:r w:rsidRPr="00BF68C5">
        <w:rPr>
          <w:rFonts w:ascii="Gill Sans MT" w:hAnsi="Gill Sans MT" w:cs="Arial"/>
          <w:sz w:val="24"/>
          <w:szCs w:val="24"/>
        </w:rPr>
        <w:t xml:space="preserve"> : de l’ordre de </w:t>
      </w:r>
      <w:r w:rsidRPr="00BF68C5">
        <w:rPr>
          <w:rFonts w:ascii="Gill Sans MT" w:hAnsi="Gill Sans MT" w:cs="Arial"/>
          <w:b/>
          <w:bCs/>
          <w:sz w:val="24"/>
          <w:szCs w:val="24"/>
        </w:rPr>
        <w:t>20 %</w:t>
      </w:r>
      <w:r w:rsidRPr="00BF68C5">
        <w:rPr>
          <w:rFonts w:ascii="Gill Sans MT" w:hAnsi="Gill Sans MT" w:cs="Arial"/>
          <w:sz w:val="24"/>
          <w:szCs w:val="24"/>
        </w:rPr>
        <w:t xml:space="preserve"> en moyenne (variant de 0 à 70 %) ;</w:t>
      </w:r>
    </w:p>
    <w:p w14:paraId="1097DEE1" w14:textId="77777777" w:rsidR="005D5D14" w:rsidRPr="00BF68C5" w:rsidRDefault="005D5D14" w:rsidP="005D5D14">
      <w:pPr>
        <w:pBdr>
          <w:top w:val="single" w:sz="4" w:space="1" w:color="auto"/>
          <w:left w:val="single" w:sz="4" w:space="4" w:color="auto"/>
          <w:bottom w:val="single" w:sz="4" w:space="1" w:color="auto"/>
          <w:right w:val="single" w:sz="4" w:space="4" w:color="auto"/>
        </w:pBdr>
        <w:ind w:right="-2"/>
        <w:rPr>
          <w:rFonts w:ascii="Gill Sans MT" w:hAnsi="Gill Sans MT" w:cs="Arial"/>
          <w:bCs/>
          <w:sz w:val="24"/>
          <w:szCs w:val="24"/>
        </w:rPr>
      </w:pPr>
      <w:r w:rsidRPr="00BF68C5">
        <w:rPr>
          <w:rFonts w:ascii="Gill Sans MT" w:hAnsi="Gill Sans MT" w:cs="Arial"/>
          <w:sz w:val="24"/>
          <w:szCs w:val="24"/>
        </w:rPr>
        <w:t>Avec de très fortes différences selon la période de plantation (avril, mai ou juin).</w:t>
      </w:r>
    </w:p>
    <w:p w14:paraId="2DEDC91C" w14:textId="6B1EEE07" w:rsidR="00F34DD9" w:rsidRPr="001014FC" w:rsidRDefault="00F34DD9" w:rsidP="00F34DD9">
      <w:pPr>
        <w:pStyle w:val="Titre3"/>
      </w:pPr>
      <w:r w:rsidRPr="001014FC">
        <w:t xml:space="preserve">Variété Fontane en Belgique </w:t>
      </w:r>
    </w:p>
    <w:p w14:paraId="164903E7" w14:textId="1CF56A04" w:rsidR="00F34DD9" w:rsidRPr="004020C2" w:rsidRDefault="00F34DD9" w:rsidP="00A030B3">
      <w:pPr>
        <w:ind w:right="-2"/>
        <w:rPr>
          <w:rFonts w:ascii="Gill Sans MT" w:hAnsi="Gill Sans MT" w:cstheme="minorHAnsi"/>
        </w:rPr>
      </w:pPr>
      <w:r w:rsidRPr="004020C2">
        <w:rPr>
          <w:rFonts w:ascii="Gill Sans MT" w:hAnsi="Gill Sans MT" w:cstheme="minorHAnsi"/>
        </w:rPr>
        <w:t>Sur base de 3</w:t>
      </w:r>
      <w:r w:rsidR="004020C2" w:rsidRPr="004020C2">
        <w:rPr>
          <w:rFonts w:ascii="Gill Sans MT" w:hAnsi="Gill Sans MT" w:cstheme="minorHAnsi"/>
        </w:rPr>
        <w:t>6</w:t>
      </w:r>
      <w:r w:rsidRPr="004020C2">
        <w:rPr>
          <w:rFonts w:ascii="Gill Sans MT" w:hAnsi="Gill Sans MT" w:cstheme="minorHAnsi"/>
        </w:rPr>
        <w:t xml:space="preserve"> parcelles </w:t>
      </w:r>
      <w:r w:rsidRPr="006F2BD2">
        <w:rPr>
          <w:rFonts w:ascii="Gill Sans MT" w:hAnsi="Gill Sans MT" w:cstheme="minorHAnsi"/>
        </w:rPr>
        <w:t xml:space="preserve">échantillonnées du </w:t>
      </w:r>
      <w:r w:rsidR="006F2BD2" w:rsidRPr="006F2BD2">
        <w:rPr>
          <w:rFonts w:ascii="Gill Sans MT" w:hAnsi="Gill Sans MT" w:cstheme="minorHAnsi"/>
        </w:rPr>
        <w:t>2 au 3 septembre</w:t>
      </w:r>
      <w:r w:rsidRPr="006F2BD2">
        <w:rPr>
          <w:rFonts w:ascii="Gill Sans MT" w:hAnsi="Gill Sans MT" w:cstheme="minorHAnsi"/>
        </w:rPr>
        <w:t xml:space="preserve"> :</w:t>
      </w:r>
    </w:p>
    <w:p w14:paraId="24DCBC5D" w14:textId="1863ECBB" w:rsidR="00F34DD9" w:rsidRPr="004020C2" w:rsidRDefault="00F34DD9" w:rsidP="00F34DD9">
      <w:pPr>
        <w:pStyle w:val="Lgende"/>
      </w:pPr>
      <w:r w:rsidRPr="004020C2">
        <w:rPr>
          <w:u w:val="single"/>
        </w:rPr>
        <w:t>Tableau 1</w:t>
      </w:r>
      <w:r w:rsidRPr="004020C2">
        <w:t xml:space="preserve"> : Synthèse croissance Fontane : 1</w:t>
      </w:r>
      <w:r w:rsidR="004020C2" w:rsidRPr="004020C2">
        <w:t>7</w:t>
      </w:r>
      <w:r w:rsidRPr="004020C2">
        <w:t xml:space="preserve"> parcelles de référence en Wallonie + 1</w:t>
      </w:r>
      <w:r w:rsidR="004020C2" w:rsidRPr="004020C2">
        <w:t>9</w:t>
      </w:r>
      <w:r w:rsidRPr="004020C2">
        <w:t xml:space="preserve"> parcelles de référence en Flandre </w:t>
      </w:r>
    </w:p>
    <w:tbl>
      <w:tblPr>
        <w:tblW w:w="10065" w:type="dxa"/>
        <w:tblBorders>
          <w:top w:val="single" w:sz="12" w:space="0" w:color="008000"/>
          <w:bottom w:val="single" w:sz="12" w:space="0" w:color="008000"/>
        </w:tblBorders>
        <w:tblLayout w:type="fixed"/>
        <w:tblLook w:val="01E0" w:firstRow="1" w:lastRow="1" w:firstColumn="1" w:lastColumn="1" w:noHBand="0" w:noVBand="0"/>
      </w:tblPr>
      <w:tblGrid>
        <w:gridCol w:w="1273"/>
        <w:gridCol w:w="1051"/>
        <w:gridCol w:w="1075"/>
        <w:gridCol w:w="910"/>
        <w:gridCol w:w="948"/>
        <w:gridCol w:w="852"/>
        <w:gridCol w:w="1171"/>
        <w:gridCol w:w="1070"/>
        <w:gridCol w:w="840"/>
        <w:gridCol w:w="115"/>
        <w:gridCol w:w="750"/>
        <w:gridCol w:w="10"/>
      </w:tblGrid>
      <w:tr w:rsidR="00F34DD9" w:rsidRPr="004020C2" w14:paraId="5507E666" w14:textId="77777777" w:rsidTr="00650637">
        <w:trPr>
          <w:trHeight w:hRule="exact" w:val="284"/>
        </w:trPr>
        <w:tc>
          <w:tcPr>
            <w:tcW w:w="2324" w:type="dxa"/>
            <w:gridSpan w:val="2"/>
            <w:vMerge w:val="restart"/>
            <w:tcBorders>
              <w:top w:val="single" w:sz="12" w:space="0" w:color="008000"/>
              <w:bottom w:val="single" w:sz="12" w:space="0" w:color="008000"/>
            </w:tcBorders>
            <w:shd w:val="clear" w:color="auto" w:fill="auto"/>
            <w:vAlign w:val="center"/>
          </w:tcPr>
          <w:p w14:paraId="4333152D" w14:textId="381C429D" w:rsidR="00F34DD9" w:rsidRPr="004020C2" w:rsidRDefault="00F34DD9" w:rsidP="0057297F">
            <w:pPr>
              <w:ind w:right="-2"/>
              <w:jc w:val="left"/>
              <w:rPr>
                <w:rFonts w:ascii="Arial Narrow" w:hAnsi="Arial Narrow"/>
                <w:b/>
                <w:bCs/>
                <w:sz w:val="20"/>
              </w:rPr>
            </w:pPr>
            <w:r w:rsidRPr="004020C2">
              <w:rPr>
                <w:rFonts w:ascii="Arial Narrow" w:hAnsi="Arial Narrow"/>
                <w:b/>
                <w:bCs/>
                <w:sz w:val="20"/>
              </w:rPr>
              <w:t>Semaine 3</w:t>
            </w:r>
            <w:r w:rsidR="00100309">
              <w:rPr>
                <w:rFonts w:ascii="Arial Narrow" w:hAnsi="Arial Narrow"/>
                <w:b/>
                <w:bCs/>
                <w:sz w:val="20"/>
              </w:rPr>
              <w:t>6</w:t>
            </w:r>
          </w:p>
        </w:tc>
        <w:tc>
          <w:tcPr>
            <w:tcW w:w="1075" w:type="dxa"/>
            <w:vMerge w:val="restart"/>
            <w:tcBorders>
              <w:top w:val="single" w:sz="12" w:space="0" w:color="008000"/>
              <w:bottom w:val="single" w:sz="12" w:space="0" w:color="008000"/>
            </w:tcBorders>
            <w:shd w:val="clear" w:color="auto" w:fill="auto"/>
            <w:vAlign w:val="center"/>
          </w:tcPr>
          <w:p w14:paraId="19C02D93" w14:textId="77777777" w:rsidR="00F34DD9" w:rsidRPr="004020C2" w:rsidRDefault="00F34DD9" w:rsidP="0081363D">
            <w:pPr>
              <w:ind w:right="-2"/>
              <w:jc w:val="center"/>
              <w:rPr>
                <w:sz w:val="20"/>
              </w:rPr>
            </w:pPr>
            <w:r w:rsidRPr="004020C2">
              <w:rPr>
                <w:rFonts w:ascii="Arial Narrow" w:hAnsi="Arial Narrow"/>
                <w:sz w:val="20"/>
              </w:rPr>
              <w:t>Nombre de jours de croissance</w:t>
            </w:r>
          </w:p>
        </w:tc>
        <w:tc>
          <w:tcPr>
            <w:tcW w:w="3881" w:type="dxa"/>
            <w:gridSpan w:val="4"/>
            <w:tcBorders>
              <w:top w:val="single" w:sz="12" w:space="0" w:color="008000"/>
              <w:bottom w:val="single" w:sz="12" w:space="0" w:color="008000"/>
            </w:tcBorders>
            <w:shd w:val="clear" w:color="auto" w:fill="auto"/>
          </w:tcPr>
          <w:p w14:paraId="7CA12C27" w14:textId="501E88DE" w:rsidR="00F34DD9" w:rsidRPr="004020C2" w:rsidRDefault="00F34DD9" w:rsidP="0081363D">
            <w:pPr>
              <w:ind w:right="-2"/>
              <w:jc w:val="center"/>
              <w:rPr>
                <w:sz w:val="20"/>
              </w:rPr>
            </w:pPr>
            <w:r w:rsidRPr="004020C2">
              <w:rPr>
                <w:rFonts w:ascii="Arial Narrow" w:hAnsi="Arial Narrow"/>
                <w:b/>
                <w:bCs/>
                <w:sz w:val="20"/>
              </w:rPr>
              <w:t xml:space="preserve">Rendement pratique (= rendement brut – </w:t>
            </w:r>
            <w:r w:rsidR="005D5D14">
              <w:rPr>
                <w:rFonts w:ascii="Arial Narrow" w:hAnsi="Arial Narrow"/>
                <w:b/>
                <w:bCs/>
                <w:sz w:val="20"/>
              </w:rPr>
              <w:t>15</w:t>
            </w:r>
            <w:r w:rsidRPr="004020C2">
              <w:rPr>
                <w:rFonts w:ascii="Arial Narrow" w:hAnsi="Arial Narrow"/>
                <w:b/>
                <w:bCs/>
                <w:sz w:val="20"/>
              </w:rPr>
              <w:t>%)</w:t>
            </w:r>
            <w:r w:rsidR="00A030B3" w:rsidRPr="004020C2">
              <w:rPr>
                <w:rFonts w:ascii="Arial Narrow" w:hAnsi="Arial Narrow"/>
                <w:b/>
                <w:bCs/>
                <w:sz w:val="20"/>
              </w:rPr>
              <w:t>*</w:t>
            </w:r>
          </w:p>
        </w:tc>
        <w:tc>
          <w:tcPr>
            <w:tcW w:w="1070" w:type="dxa"/>
            <w:vMerge w:val="restart"/>
            <w:tcBorders>
              <w:top w:val="single" w:sz="12" w:space="0" w:color="008000"/>
              <w:bottom w:val="single" w:sz="12" w:space="0" w:color="008000"/>
            </w:tcBorders>
            <w:shd w:val="clear" w:color="auto" w:fill="auto"/>
            <w:vAlign w:val="center"/>
          </w:tcPr>
          <w:p w14:paraId="4E27C682" w14:textId="77777777" w:rsidR="00F34DD9" w:rsidRPr="004020C2" w:rsidRDefault="00F34DD9" w:rsidP="0081363D">
            <w:pPr>
              <w:ind w:right="-2"/>
              <w:jc w:val="center"/>
              <w:rPr>
                <w:sz w:val="20"/>
              </w:rPr>
            </w:pPr>
            <w:r w:rsidRPr="004020C2">
              <w:rPr>
                <w:rFonts w:ascii="Arial Narrow" w:hAnsi="Arial Narrow"/>
                <w:sz w:val="20"/>
              </w:rPr>
              <w:t xml:space="preserve">&gt; 50 mm sur le 35 mm + (%) </w:t>
            </w:r>
          </w:p>
        </w:tc>
        <w:tc>
          <w:tcPr>
            <w:tcW w:w="840" w:type="dxa"/>
            <w:vMerge w:val="restart"/>
            <w:tcBorders>
              <w:top w:val="single" w:sz="12" w:space="0" w:color="008000"/>
              <w:bottom w:val="single" w:sz="12" w:space="0" w:color="008000"/>
            </w:tcBorders>
            <w:shd w:val="clear" w:color="auto" w:fill="auto"/>
            <w:vAlign w:val="center"/>
          </w:tcPr>
          <w:p w14:paraId="66F74A42"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PSE</w:t>
            </w:r>
          </w:p>
          <w:p w14:paraId="37E8A86F"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(g/5 kg)</w:t>
            </w:r>
          </w:p>
        </w:tc>
        <w:tc>
          <w:tcPr>
            <w:tcW w:w="875" w:type="dxa"/>
            <w:gridSpan w:val="3"/>
            <w:vMerge w:val="restart"/>
            <w:tcBorders>
              <w:top w:val="single" w:sz="12" w:space="0" w:color="008000"/>
              <w:bottom w:val="single" w:sz="12" w:space="0" w:color="008000"/>
            </w:tcBorders>
            <w:shd w:val="clear" w:color="auto" w:fill="auto"/>
            <w:vAlign w:val="center"/>
          </w:tcPr>
          <w:p w14:paraId="739277B9"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Nbre tub / plante</w:t>
            </w:r>
          </w:p>
        </w:tc>
      </w:tr>
      <w:tr w:rsidR="00F34DD9" w:rsidRPr="004020C2" w14:paraId="095673B4" w14:textId="77777777" w:rsidTr="00650637">
        <w:trPr>
          <w:trHeight w:hRule="exact" w:val="510"/>
        </w:trPr>
        <w:tc>
          <w:tcPr>
            <w:tcW w:w="2324" w:type="dxa"/>
            <w:gridSpan w:val="2"/>
            <w:vMerge/>
            <w:tcBorders>
              <w:top w:val="nil"/>
              <w:bottom w:val="single" w:sz="12" w:space="0" w:color="008000"/>
            </w:tcBorders>
            <w:shd w:val="clear" w:color="auto" w:fill="auto"/>
          </w:tcPr>
          <w:p w14:paraId="2B1EAA00" w14:textId="77777777" w:rsidR="00F34DD9" w:rsidRPr="004020C2" w:rsidRDefault="00F34DD9" w:rsidP="0081363D">
            <w:pPr>
              <w:ind w:right="-2"/>
              <w:rPr>
                <w:rFonts w:ascii="Arial Narrow" w:hAnsi="Arial Narrow"/>
                <w:b/>
                <w:bCs/>
                <w:sz w:val="20"/>
              </w:rPr>
            </w:pPr>
          </w:p>
        </w:tc>
        <w:tc>
          <w:tcPr>
            <w:tcW w:w="1075" w:type="dxa"/>
            <w:vMerge/>
            <w:tcBorders>
              <w:top w:val="nil"/>
              <w:bottom w:val="single" w:sz="12" w:space="0" w:color="008000"/>
            </w:tcBorders>
            <w:shd w:val="clear" w:color="auto" w:fill="auto"/>
          </w:tcPr>
          <w:p w14:paraId="526C9EC3" w14:textId="77777777" w:rsidR="00F34DD9" w:rsidRPr="004020C2" w:rsidRDefault="00F34DD9" w:rsidP="0081363D">
            <w:pPr>
              <w:ind w:right="-2"/>
              <w:rPr>
                <w:rFonts w:ascii="Arial Narrow" w:hAnsi="Arial Narrow"/>
                <w:b/>
                <w:bCs/>
                <w:sz w:val="20"/>
              </w:rPr>
            </w:pPr>
          </w:p>
        </w:tc>
        <w:tc>
          <w:tcPr>
            <w:tcW w:w="910" w:type="dxa"/>
            <w:tcBorders>
              <w:top w:val="single" w:sz="12" w:space="0" w:color="008000"/>
              <w:bottom w:val="single" w:sz="12" w:space="0" w:color="008000"/>
            </w:tcBorders>
            <w:shd w:val="clear" w:color="auto" w:fill="auto"/>
          </w:tcPr>
          <w:p w14:paraId="2C1373BC" w14:textId="77777777" w:rsidR="00F34DD9" w:rsidRPr="004020C2" w:rsidRDefault="00F34DD9" w:rsidP="006408ED">
            <w:pPr>
              <w:spacing w:after="0"/>
              <w:ind w:right="-2"/>
              <w:jc w:val="center"/>
              <w:rPr>
                <w:rFonts w:ascii="Arial Narrow" w:hAnsi="Arial Narrow"/>
                <w:sz w:val="20"/>
              </w:rPr>
            </w:pPr>
            <w:r w:rsidRPr="004020C2">
              <w:rPr>
                <w:rFonts w:ascii="Arial Narrow" w:hAnsi="Arial Narrow"/>
                <w:sz w:val="20"/>
              </w:rPr>
              <w:t xml:space="preserve">&lt; </w:t>
            </w:r>
            <w:smartTag w:uri="urn:schemas-microsoft-com:office:smarttags" w:element="metricconverter">
              <w:smartTagPr>
                <w:attr w:name="ProductID" w:val="35 mm"/>
              </w:smartTagPr>
              <w:r w:rsidRPr="004020C2">
                <w:rPr>
                  <w:rFonts w:ascii="Arial Narrow" w:hAnsi="Arial Narrow"/>
                  <w:sz w:val="20"/>
                </w:rPr>
                <w:t>35 mm</w:t>
              </w:r>
            </w:smartTag>
          </w:p>
          <w:p w14:paraId="014BC56C" w14:textId="77777777" w:rsidR="00F34DD9" w:rsidRPr="004020C2" w:rsidRDefault="00F34DD9" w:rsidP="006408ED">
            <w:pPr>
              <w:spacing w:after="0"/>
              <w:ind w:right="-2"/>
              <w:jc w:val="center"/>
              <w:rPr>
                <w:rFonts w:ascii="Arial Narrow" w:hAnsi="Arial Narrow"/>
                <w:sz w:val="20"/>
              </w:rPr>
            </w:pPr>
            <w:r w:rsidRPr="004020C2">
              <w:rPr>
                <w:rFonts w:ascii="Arial Narrow" w:hAnsi="Arial Narrow"/>
                <w:sz w:val="20"/>
              </w:rPr>
              <w:t>(t/ha)</w:t>
            </w:r>
          </w:p>
        </w:tc>
        <w:tc>
          <w:tcPr>
            <w:tcW w:w="948" w:type="dxa"/>
            <w:tcBorders>
              <w:top w:val="single" w:sz="12" w:space="0" w:color="008000"/>
              <w:bottom w:val="single" w:sz="12" w:space="0" w:color="008000"/>
            </w:tcBorders>
            <w:shd w:val="clear" w:color="auto" w:fill="auto"/>
          </w:tcPr>
          <w:p w14:paraId="52E176B5" w14:textId="77777777" w:rsidR="00F34DD9" w:rsidRPr="004020C2" w:rsidRDefault="00F34DD9" w:rsidP="006408ED">
            <w:pPr>
              <w:spacing w:after="0"/>
              <w:ind w:right="-2"/>
              <w:jc w:val="center"/>
              <w:rPr>
                <w:rFonts w:ascii="Arial Narrow" w:hAnsi="Arial Narrow"/>
                <w:sz w:val="18"/>
                <w:szCs w:val="18"/>
              </w:rPr>
            </w:pPr>
            <w:r w:rsidRPr="004020C2">
              <w:rPr>
                <w:rFonts w:ascii="Arial Narrow" w:hAnsi="Arial Narrow"/>
                <w:sz w:val="18"/>
                <w:szCs w:val="18"/>
              </w:rPr>
              <w:t>35-</w:t>
            </w:r>
            <w:smartTag w:uri="urn:schemas-microsoft-com:office:smarttags" w:element="metricconverter">
              <w:smartTagPr>
                <w:attr w:name="ProductID" w:val="50 mm"/>
              </w:smartTagPr>
              <w:r w:rsidRPr="004020C2">
                <w:rPr>
                  <w:rFonts w:ascii="Arial Narrow" w:hAnsi="Arial Narrow"/>
                  <w:sz w:val="18"/>
                  <w:szCs w:val="18"/>
                </w:rPr>
                <w:t>50 mm</w:t>
              </w:r>
            </w:smartTag>
          </w:p>
          <w:p w14:paraId="2E93D99E" w14:textId="77777777" w:rsidR="00F34DD9" w:rsidRPr="004020C2" w:rsidRDefault="00F34DD9" w:rsidP="006408ED">
            <w:pPr>
              <w:spacing w:after="0"/>
              <w:ind w:right="-2"/>
              <w:jc w:val="center"/>
              <w:rPr>
                <w:rFonts w:ascii="Arial Narrow" w:hAnsi="Arial Narrow"/>
                <w:sz w:val="20"/>
              </w:rPr>
            </w:pPr>
            <w:r w:rsidRPr="004020C2">
              <w:rPr>
                <w:rFonts w:ascii="Arial Narrow" w:hAnsi="Arial Narrow"/>
                <w:sz w:val="20"/>
              </w:rPr>
              <w:t>(t/ha)</w:t>
            </w:r>
          </w:p>
        </w:tc>
        <w:tc>
          <w:tcPr>
            <w:tcW w:w="852" w:type="dxa"/>
            <w:tcBorders>
              <w:top w:val="single" w:sz="12" w:space="0" w:color="008000"/>
              <w:bottom w:val="single" w:sz="12" w:space="0" w:color="008000"/>
            </w:tcBorders>
            <w:shd w:val="clear" w:color="auto" w:fill="auto"/>
          </w:tcPr>
          <w:p w14:paraId="79105BDC" w14:textId="77777777" w:rsidR="00F34DD9" w:rsidRPr="004020C2" w:rsidRDefault="00F34DD9" w:rsidP="006408ED">
            <w:pPr>
              <w:spacing w:after="0"/>
              <w:ind w:right="-2"/>
              <w:jc w:val="center"/>
              <w:rPr>
                <w:rFonts w:ascii="Arial Narrow" w:hAnsi="Arial Narrow"/>
                <w:sz w:val="18"/>
                <w:szCs w:val="18"/>
              </w:rPr>
            </w:pPr>
            <w:r w:rsidRPr="004020C2">
              <w:rPr>
                <w:rFonts w:ascii="Arial Narrow" w:hAnsi="Arial Narrow"/>
                <w:sz w:val="18"/>
                <w:szCs w:val="18"/>
              </w:rPr>
              <w:t xml:space="preserve">&gt; </w:t>
            </w:r>
            <w:smartTag w:uri="urn:schemas-microsoft-com:office:smarttags" w:element="metricconverter">
              <w:smartTagPr>
                <w:attr w:name="ProductID" w:val="50 mm"/>
              </w:smartTagPr>
              <w:r w:rsidRPr="004020C2">
                <w:rPr>
                  <w:rFonts w:ascii="Arial Narrow" w:hAnsi="Arial Narrow"/>
                  <w:sz w:val="18"/>
                  <w:szCs w:val="18"/>
                </w:rPr>
                <w:t>50 mm</w:t>
              </w:r>
            </w:smartTag>
          </w:p>
          <w:p w14:paraId="03A1027C" w14:textId="77777777" w:rsidR="00F34DD9" w:rsidRPr="004020C2" w:rsidRDefault="00F34DD9" w:rsidP="006408ED">
            <w:pPr>
              <w:spacing w:after="0"/>
              <w:ind w:right="-2"/>
              <w:jc w:val="center"/>
              <w:rPr>
                <w:rFonts w:ascii="Arial Narrow" w:hAnsi="Arial Narrow"/>
                <w:sz w:val="20"/>
              </w:rPr>
            </w:pPr>
            <w:r w:rsidRPr="004020C2">
              <w:rPr>
                <w:rFonts w:ascii="Arial Narrow" w:hAnsi="Arial Narrow"/>
                <w:sz w:val="20"/>
              </w:rPr>
              <w:t>(t/ha)</w:t>
            </w:r>
          </w:p>
        </w:tc>
        <w:tc>
          <w:tcPr>
            <w:tcW w:w="1171" w:type="dxa"/>
            <w:tcBorders>
              <w:top w:val="single" w:sz="12" w:space="0" w:color="008000"/>
              <w:bottom w:val="single" w:sz="12" w:space="0" w:color="008000"/>
            </w:tcBorders>
            <w:shd w:val="clear" w:color="auto" w:fill="auto"/>
          </w:tcPr>
          <w:p w14:paraId="52E8F064" w14:textId="77777777" w:rsidR="00F34DD9" w:rsidRPr="004020C2" w:rsidRDefault="00F34DD9" w:rsidP="006408ED">
            <w:pPr>
              <w:spacing w:after="0"/>
              <w:ind w:right="-104"/>
              <w:jc w:val="center"/>
              <w:rPr>
                <w:rFonts w:ascii="Arial Narrow" w:hAnsi="Arial Narrow"/>
                <w:sz w:val="20"/>
              </w:rPr>
            </w:pPr>
            <w:r w:rsidRPr="004020C2">
              <w:rPr>
                <w:rFonts w:ascii="Arial Narrow" w:hAnsi="Arial Narrow"/>
                <w:sz w:val="20"/>
              </w:rPr>
              <w:t>Tous calibres</w:t>
            </w:r>
          </w:p>
          <w:p w14:paraId="4D5AFFA6" w14:textId="77777777" w:rsidR="00F34DD9" w:rsidRPr="004020C2" w:rsidRDefault="00F34DD9" w:rsidP="006408ED">
            <w:pPr>
              <w:spacing w:after="0"/>
              <w:ind w:right="-2"/>
              <w:jc w:val="center"/>
              <w:rPr>
                <w:sz w:val="20"/>
              </w:rPr>
            </w:pPr>
            <w:r w:rsidRPr="004020C2">
              <w:rPr>
                <w:rFonts w:ascii="Arial Narrow" w:hAnsi="Arial Narrow"/>
                <w:sz w:val="20"/>
              </w:rPr>
              <w:t>(t/ha)</w:t>
            </w:r>
          </w:p>
        </w:tc>
        <w:tc>
          <w:tcPr>
            <w:tcW w:w="1070" w:type="dxa"/>
            <w:vMerge/>
            <w:tcBorders>
              <w:top w:val="nil"/>
              <w:bottom w:val="single" w:sz="12" w:space="0" w:color="008000"/>
            </w:tcBorders>
            <w:shd w:val="clear" w:color="auto" w:fill="auto"/>
          </w:tcPr>
          <w:p w14:paraId="370E5C8C" w14:textId="77777777" w:rsidR="00F34DD9" w:rsidRPr="004020C2" w:rsidRDefault="00F34DD9" w:rsidP="0081363D">
            <w:pPr>
              <w:ind w:right="-2"/>
              <w:rPr>
                <w:sz w:val="20"/>
              </w:rPr>
            </w:pPr>
          </w:p>
        </w:tc>
        <w:tc>
          <w:tcPr>
            <w:tcW w:w="840" w:type="dxa"/>
            <w:vMerge/>
            <w:tcBorders>
              <w:top w:val="nil"/>
              <w:bottom w:val="single" w:sz="12" w:space="0" w:color="008000"/>
            </w:tcBorders>
            <w:shd w:val="clear" w:color="auto" w:fill="auto"/>
          </w:tcPr>
          <w:p w14:paraId="3D012726" w14:textId="77777777" w:rsidR="00F34DD9" w:rsidRPr="004020C2" w:rsidRDefault="00F34DD9" w:rsidP="0081363D">
            <w:pPr>
              <w:ind w:right="-2"/>
              <w:rPr>
                <w:sz w:val="20"/>
              </w:rPr>
            </w:pPr>
          </w:p>
        </w:tc>
        <w:tc>
          <w:tcPr>
            <w:tcW w:w="875" w:type="dxa"/>
            <w:gridSpan w:val="3"/>
            <w:vMerge/>
            <w:tcBorders>
              <w:top w:val="nil"/>
              <w:bottom w:val="single" w:sz="12" w:space="0" w:color="008000"/>
            </w:tcBorders>
            <w:shd w:val="clear" w:color="auto" w:fill="auto"/>
          </w:tcPr>
          <w:p w14:paraId="7047B0CC" w14:textId="77777777" w:rsidR="00F34DD9" w:rsidRPr="004020C2" w:rsidRDefault="00F34DD9" w:rsidP="0081363D">
            <w:pPr>
              <w:ind w:right="-2"/>
              <w:rPr>
                <w:sz w:val="20"/>
              </w:rPr>
            </w:pPr>
          </w:p>
        </w:tc>
      </w:tr>
      <w:tr w:rsidR="00F34DD9" w:rsidRPr="001014FC" w14:paraId="63C32B06" w14:textId="77777777" w:rsidTr="00650637">
        <w:trPr>
          <w:trHeight w:hRule="exact" w:val="284"/>
        </w:trPr>
        <w:tc>
          <w:tcPr>
            <w:tcW w:w="1273" w:type="dxa"/>
            <w:tcBorders>
              <w:top w:val="single" w:sz="12" w:space="0" w:color="008000"/>
            </w:tcBorders>
            <w:shd w:val="clear" w:color="auto" w:fill="auto"/>
            <w:vAlign w:val="center"/>
          </w:tcPr>
          <w:p w14:paraId="54A181F4"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Wallonie</w:t>
            </w:r>
          </w:p>
        </w:tc>
        <w:tc>
          <w:tcPr>
            <w:tcW w:w="1051" w:type="dxa"/>
            <w:tcBorders>
              <w:top w:val="single" w:sz="12" w:space="0" w:color="008000"/>
            </w:tcBorders>
            <w:vAlign w:val="center"/>
          </w:tcPr>
          <w:p w14:paraId="53034502" w14:textId="3F2E6A72" w:rsidR="00F34DD9" w:rsidRPr="004020C2" w:rsidRDefault="00F34DD9" w:rsidP="0081363D">
            <w:pPr>
              <w:ind w:right="-2"/>
              <w:jc w:val="center"/>
              <w:rPr>
                <w:rFonts w:ascii="Arial Narrow" w:hAnsi="Arial Narrow"/>
                <w:sz w:val="20"/>
              </w:rPr>
            </w:pPr>
            <w:r w:rsidRPr="004020C2">
              <w:rPr>
                <w:rFonts w:ascii="Arial Narrow" w:hAnsi="Arial Narrow"/>
                <w:sz w:val="20"/>
              </w:rPr>
              <w:t>1</w:t>
            </w:r>
            <w:r w:rsidR="004020C2" w:rsidRPr="004020C2">
              <w:rPr>
                <w:rFonts w:ascii="Arial Narrow" w:hAnsi="Arial Narrow"/>
                <w:sz w:val="20"/>
              </w:rPr>
              <w:t>7</w:t>
            </w:r>
            <w:r w:rsidRPr="004020C2">
              <w:rPr>
                <w:rFonts w:ascii="Arial Narrow" w:hAnsi="Arial Narrow"/>
                <w:sz w:val="20"/>
              </w:rPr>
              <w:t xml:space="preserve"> parc.</w:t>
            </w:r>
          </w:p>
        </w:tc>
        <w:tc>
          <w:tcPr>
            <w:tcW w:w="1075" w:type="dxa"/>
            <w:tcBorders>
              <w:top w:val="single" w:sz="12" w:space="0" w:color="008000"/>
            </w:tcBorders>
            <w:shd w:val="clear" w:color="auto" w:fill="auto"/>
            <w:vAlign w:val="center"/>
          </w:tcPr>
          <w:p w14:paraId="3F7B2FA0" w14:textId="048CEB0B" w:rsidR="00F34DD9" w:rsidRPr="004020C2" w:rsidRDefault="006C124F" w:rsidP="0081363D">
            <w:pPr>
              <w:ind w:right="-2"/>
              <w:jc w:val="center"/>
              <w:rPr>
                <w:rFonts w:ascii="Arial Narrow" w:hAnsi="Arial Narrow"/>
                <w:sz w:val="20"/>
              </w:rPr>
            </w:pPr>
            <w:r>
              <w:rPr>
                <w:rFonts w:ascii="Arial Narrow" w:hAnsi="Arial Narrow"/>
                <w:sz w:val="20"/>
              </w:rPr>
              <w:t>92</w:t>
            </w:r>
          </w:p>
        </w:tc>
        <w:tc>
          <w:tcPr>
            <w:tcW w:w="910" w:type="dxa"/>
            <w:tcBorders>
              <w:top w:val="single" w:sz="12" w:space="0" w:color="008000"/>
            </w:tcBorders>
            <w:shd w:val="clear" w:color="auto" w:fill="auto"/>
            <w:vAlign w:val="center"/>
          </w:tcPr>
          <w:p w14:paraId="73DED50E" w14:textId="1151D7A4" w:rsidR="00F34DD9" w:rsidRPr="004020C2" w:rsidRDefault="006C124F" w:rsidP="0081363D">
            <w:pPr>
              <w:ind w:right="-2"/>
              <w:jc w:val="center"/>
              <w:rPr>
                <w:rFonts w:ascii="Arial Narrow" w:hAnsi="Arial Narrow"/>
                <w:sz w:val="20"/>
              </w:rPr>
            </w:pPr>
            <w:r>
              <w:rPr>
                <w:rFonts w:ascii="Arial Narrow" w:hAnsi="Arial Narrow"/>
                <w:sz w:val="20"/>
              </w:rPr>
              <w:t>2</w:t>
            </w:r>
          </w:p>
        </w:tc>
        <w:tc>
          <w:tcPr>
            <w:tcW w:w="948" w:type="dxa"/>
            <w:tcBorders>
              <w:top w:val="single" w:sz="12" w:space="0" w:color="008000"/>
            </w:tcBorders>
            <w:shd w:val="clear" w:color="auto" w:fill="auto"/>
            <w:vAlign w:val="center"/>
          </w:tcPr>
          <w:p w14:paraId="46A06250" w14:textId="6BF08B09" w:rsidR="00F34DD9" w:rsidRPr="004020C2" w:rsidRDefault="006C124F" w:rsidP="0081363D">
            <w:pPr>
              <w:ind w:right="-2"/>
              <w:jc w:val="center"/>
              <w:rPr>
                <w:rFonts w:ascii="Arial Narrow" w:hAnsi="Arial Narrow"/>
                <w:sz w:val="20"/>
              </w:rPr>
            </w:pPr>
            <w:r>
              <w:rPr>
                <w:rFonts w:ascii="Arial Narrow" w:hAnsi="Arial Narrow"/>
                <w:sz w:val="20"/>
              </w:rPr>
              <w:t>10</w:t>
            </w:r>
          </w:p>
        </w:tc>
        <w:tc>
          <w:tcPr>
            <w:tcW w:w="852" w:type="dxa"/>
            <w:tcBorders>
              <w:top w:val="single" w:sz="12" w:space="0" w:color="008000"/>
            </w:tcBorders>
            <w:shd w:val="clear" w:color="auto" w:fill="auto"/>
            <w:vAlign w:val="center"/>
          </w:tcPr>
          <w:p w14:paraId="11E86404" w14:textId="57824E5C" w:rsidR="00F34DD9" w:rsidRPr="004020C2" w:rsidRDefault="006C124F" w:rsidP="0081363D">
            <w:pPr>
              <w:ind w:right="-2"/>
              <w:jc w:val="center"/>
              <w:rPr>
                <w:rFonts w:ascii="Arial Narrow" w:hAnsi="Arial Narrow"/>
                <w:sz w:val="20"/>
              </w:rPr>
            </w:pPr>
            <w:r>
              <w:rPr>
                <w:rFonts w:ascii="Arial Narrow" w:hAnsi="Arial Narrow"/>
                <w:sz w:val="20"/>
              </w:rPr>
              <w:t>22</w:t>
            </w:r>
          </w:p>
        </w:tc>
        <w:tc>
          <w:tcPr>
            <w:tcW w:w="1171" w:type="dxa"/>
            <w:tcBorders>
              <w:top w:val="single" w:sz="12" w:space="0" w:color="008000"/>
            </w:tcBorders>
            <w:shd w:val="clear" w:color="auto" w:fill="auto"/>
            <w:vAlign w:val="center"/>
          </w:tcPr>
          <w:p w14:paraId="1B51B5D6" w14:textId="1F156AF5" w:rsidR="00F34DD9" w:rsidRPr="004020C2" w:rsidRDefault="006C124F" w:rsidP="0081363D">
            <w:pPr>
              <w:ind w:right="-2"/>
              <w:jc w:val="center"/>
              <w:rPr>
                <w:rFonts w:ascii="Arial Narrow" w:hAnsi="Arial Narrow"/>
                <w:sz w:val="20"/>
              </w:rPr>
            </w:pPr>
            <w:r>
              <w:rPr>
                <w:rFonts w:ascii="Arial Narrow" w:hAnsi="Arial Narrow"/>
                <w:sz w:val="20"/>
              </w:rPr>
              <w:t>34</w:t>
            </w:r>
          </w:p>
        </w:tc>
        <w:tc>
          <w:tcPr>
            <w:tcW w:w="1070" w:type="dxa"/>
            <w:tcBorders>
              <w:top w:val="single" w:sz="12" w:space="0" w:color="008000"/>
            </w:tcBorders>
            <w:shd w:val="clear" w:color="auto" w:fill="auto"/>
            <w:vAlign w:val="center"/>
          </w:tcPr>
          <w:p w14:paraId="28B9980D" w14:textId="7F8E9238" w:rsidR="00F34DD9" w:rsidRPr="004020C2" w:rsidRDefault="006C124F" w:rsidP="0081363D">
            <w:pPr>
              <w:ind w:right="-2"/>
              <w:jc w:val="center"/>
              <w:rPr>
                <w:rFonts w:ascii="Arial Narrow" w:hAnsi="Arial Narrow"/>
                <w:sz w:val="20"/>
              </w:rPr>
            </w:pPr>
            <w:r>
              <w:rPr>
                <w:rFonts w:ascii="Arial Narrow" w:hAnsi="Arial Narrow"/>
                <w:sz w:val="20"/>
              </w:rPr>
              <w:t>65</w:t>
            </w:r>
          </w:p>
        </w:tc>
        <w:tc>
          <w:tcPr>
            <w:tcW w:w="840" w:type="dxa"/>
            <w:tcBorders>
              <w:top w:val="single" w:sz="12" w:space="0" w:color="008000"/>
            </w:tcBorders>
            <w:shd w:val="clear" w:color="auto" w:fill="auto"/>
            <w:vAlign w:val="center"/>
          </w:tcPr>
          <w:p w14:paraId="730B053C" w14:textId="04FCCED8" w:rsidR="00F34DD9" w:rsidRPr="004020C2" w:rsidRDefault="006C124F" w:rsidP="0081363D">
            <w:pPr>
              <w:ind w:right="-2"/>
              <w:jc w:val="center"/>
              <w:rPr>
                <w:rFonts w:ascii="Arial Narrow" w:hAnsi="Arial Narrow"/>
                <w:sz w:val="20"/>
              </w:rPr>
            </w:pPr>
            <w:r>
              <w:rPr>
                <w:rFonts w:ascii="Arial Narrow" w:hAnsi="Arial Narrow"/>
                <w:sz w:val="20"/>
              </w:rPr>
              <w:t>375</w:t>
            </w:r>
          </w:p>
        </w:tc>
        <w:tc>
          <w:tcPr>
            <w:tcW w:w="875" w:type="dxa"/>
            <w:gridSpan w:val="3"/>
            <w:tcBorders>
              <w:top w:val="single" w:sz="12" w:space="0" w:color="008000"/>
            </w:tcBorders>
            <w:shd w:val="clear" w:color="auto" w:fill="auto"/>
            <w:vAlign w:val="center"/>
          </w:tcPr>
          <w:p w14:paraId="08D4B8D3" w14:textId="52B390EC" w:rsidR="00F34DD9" w:rsidRPr="004020C2" w:rsidRDefault="006C124F" w:rsidP="0081363D">
            <w:pPr>
              <w:ind w:right="-2"/>
              <w:jc w:val="center"/>
              <w:rPr>
                <w:rFonts w:ascii="Arial Narrow" w:hAnsi="Arial Narrow"/>
                <w:sz w:val="20"/>
              </w:rPr>
            </w:pPr>
            <w:r>
              <w:rPr>
                <w:rFonts w:ascii="Arial Narrow" w:hAnsi="Arial Narrow"/>
                <w:sz w:val="20"/>
              </w:rPr>
              <w:t>15</w:t>
            </w:r>
          </w:p>
        </w:tc>
      </w:tr>
      <w:tr w:rsidR="00F34DD9" w:rsidRPr="001014FC" w14:paraId="09704481" w14:textId="77777777" w:rsidTr="00650637">
        <w:trPr>
          <w:trHeight w:hRule="exact" w:val="284"/>
        </w:trPr>
        <w:tc>
          <w:tcPr>
            <w:tcW w:w="1273" w:type="dxa"/>
            <w:shd w:val="clear" w:color="auto" w:fill="auto"/>
            <w:vAlign w:val="center"/>
          </w:tcPr>
          <w:p w14:paraId="5156841C"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Flandre</w:t>
            </w:r>
          </w:p>
        </w:tc>
        <w:tc>
          <w:tcPr>
            <w:tcW w:w="1051" w:type="dxa"/>
            <w:vAlign w:val="center"/>
          </w:tcPr>
          <w:p w14:paraId="7F16F478" w14:textId="2D19D4DB" w:rsidR="00F34DD9" w:rsidRPr="004020C2" w:rsidRDefault="004020C2" w:rsidP="0081363D">
            <w:pPr>
              <w:ind w:right="-2"/>
              <w:jc w:val="center"/>
              <w:rPr>
                <w:rFonts w:ascii="Arial Narrow" w:hAnsi="Arial Narrow"/>
                <w:sz w:val="20"/>
              </w:rPr>
            </w:pPr>
            <w:r w:rsidRPr="004020C2">
              <w:rPr>
                <w:rFonts w:ascii="Arial Narrow" w:hAnsi="Arial Narrow"/>
                <w:sz w:val="20"/>
              </w:rPr>
              <w:t>19</w:t>
            </w:r>
            <w:r w:rsidR="00F34DD9" w:rsidRPr="004020C2">
              <w:rPr>
                <w:rFonts w:ascii="Arial Narrow" w:hAnsi="Arial Narrow"/>
                <w:sz w:val="20"/>
              </w:rPr>
              <w:t xml:space="preserve"> parc.</w:t>
            </w:r>
          </w:p>
        </w:tc>
        <w:tc>
          <w:tcPr>
            <w:tcW w:w="1075" w:type="dxa"/>
            <w:shd w:val="clear" w:color="auto" w:fill="auto"/>
            <w:vAlign w:val="center"/>
          </w:tcPr>
          <w:p w14:paraId="2EAD98AE" w14:textId="7CB1FB3B" w:rsidR="00F34DD9" w:rsidRPr="004020C2" w:rsidRDefault="006C124F" w:rsidP="0081363D">
            <w:pPr>
              <w:ind w:right="-2"/>
              <w:jc w:val="center"/>
              <w:rPr>
                <w:rFonts w:ascii="Arial Narrow" w:hAnsi="Arial Narrow"/>
                <w:sz w:val="20"/>
              </w:rPr>
            </w:pPr>
            <w:r>
              <w:rPr>
                <w:rFonts w:ascii="Arial Narrow" w:hAnsi="Arial Narrow"/>
                <w:sz w:val="20"/>
              </w:rPr>
              <w:t>106</w:t>
            </w:r>
          </w:p>
        </w:tc>
        <w:tc>
          <w:tcPr>
            <w:tcW w:w="910" w:type="dxa"/>
            <w:shd w:val="clear" w:color="auto" w:fill="auto"/>
            <w:vAlign w:val="center"/>
          </w:tcPr>
          <w:p w14:paraId="54C71311" w14:textId="0BCA5F83" w:rsidR="00F34DD9" w:rsidRPr="004020C2" w:rsidRDefault="006C124F" w:rsidP="0081363D">
            <w:pPr>
              <w:ind w:right="-2"/>
              <w:jc w:val="center"/>
              <w:rPr>
                <w:rFonts w:ascii="Arial Narrow" w:hAnsi="Arial Narrow"/>
                <w:sz w:val="20"/>
              </w:rPr>
            </w:pPr>
            <w:r>
              <w:rPr>
                <w:rFonts w:ascii="Arial Narrow" w:hAnsi="Arial Narrow"/>
                <w:sz w:val="20"/>
              </w:rPr>
              <w:t>1</w:t>
            </w:r>
          </w:p>
        </w:tc>
        <w:tc>
          <w:tcPr>
            <w:tcW w:w="948" w:type="dxa"/>
            <w:shd w:val="clear" w:color="auto" w:fill="auto"/>
            <w:vAlign w:val="center"/>
          </w:tcPr>
          <w:p w14:paraId="7433546E" w14:textId="0612C691" w:rsidR="00F34DD9" w:rsidRPr="004020C2" w:rsidRDefault="006C124F" w:rsidP="0081363D">
            <w:pPr>
              <w:ind w:right="-2"/>
              <w:jc w:val="center"/>
              <w:rPr>
                <w:rFonts w:ascii="Arial Narrow" w:hAnsi="Arial Narrow"/>
                <w:sz w:val="20"/>
              </w:rPr>
            </w:pPr>
            <w:r>
              <w:rPr>
                <w:rFonts w:ascii="Arial Narrow" w:hAnsi="Arial Narrow"/>
                <w:sz w:val="20"/>
              </w:rPr>
              <w:t>8</w:t>
            </w:r>
          </w:p>
        </w:tc>
        <w:tc>
          <w:tcPr>
            <w:tcW w:w="852" w:type="dxa"/>
            <w:shd w:val="clear" w:color="auto" w:fill="auto"/>
            <w:vAlign w:val="center"/>
          </w:tcPr>
          <w:p w14:paraId="703AF752" w14:textId="03626AF0" w:rsidR="00F34DD9" w:rsidRPr="004020C2" w:rsidRDefault="006C124F" w:rsidP="0081363D">
            <w:pPr>
              <w:ind w:right="-2"/>
              <w:jc w:val="center"/>
              <w:rPr>
                <w:rFonts w:ascii="Arial Narrow" w:hAnsi="Arial Narrow"/>
                <w:sz w:val="20"/>
              </w:rPr>
            </w:pPr>
            <w:r>
              <w:rPr>
                <w:rFonts w:ascii="Arial Narrow" w:hAnsi="Arial Narrow"/>
                <w:sz w:val="20"/>
              </w:rPr>
              <w:t>28</w:t>
            </w:r>
          </w:p>
        </w:tc>
        <w:tc>
          <w:tcPr>
            <w:tcW w:w="1171" w:type="dxa"/>
            <w:shd w:val="clear" w:color="auto" w:fill="auto"/>
            <w:vAlign w:val="center"/>
          </w:tcPr>
          <w:p w14:paraId="212EEC44" w14:textId="2095E8B3" w:rsidR="00F34DD9" w:rsidRPr="004020C2" w:rsidRDefault="006C124F" w:rsidP="0081363D">
            <w:pPr>
              <w:ind w:right="-2"/>
              <w:jc w:val="center"/>
              <w:rPr>
                <w:rFonts w:ascii="Arial Narrow" w:hAnsi="Arial Narrow"/>
                <w:sz w:val="20"/>
              </w:rPr>
            </w:pPr>
            <w:r>
              <w:rPr>
                <w:rFonts w:ascii="Arial Narrow" w:hAnsi="Arial Narrow"/>
                <w:sz w:val="20"/>
              </w:rPr>
              <w:t>37</w:t>
            </w:r>
          </w:p>
        </w:tc>
        <w:tc>
          <w:tcPr>
            <w:tcW w:w="1070" w:type="dxa"/>
            <w:shd w:val="clear" w:color="auto" w:fill="auto"/>
            <w:vAlign w:val="center"/>
          </w:tcPr>
          <w:p w14:paraId="202AC0B3" w14:textId="768AD664" w:rsidR="00F34DD9" w:rsidRPr="004020C2" w:rsidRDefault="006C124F" w:rsidP="0081363D">
            <w:pPr>
              <w:ind w:right="-2"/>
              <w:jc w:val="center"/>
              <w:rPr>
                <w:rFonts w:ascii="Arial Narrow" w:hAnsi="Arial Narrow"/>
                <w:sz w:val="20"/>
              </w:rPr>
            </w:pPr>
            <w:r>
              <w:rPr>
                <w:rFonts w:ascii="Arial Narrow" w:hAnsi="Arial Narrow"/>
                <w:sz w:val="20"/>
              </w:rPr>
              <w:t>74</w:t>
            </w:r>
          </w:p>
        </w:tc>
        <w:tc>
          <w:tcPr>
            <w:tcW w:w="840" w:type="dxa"/>
            <w:shd w:val="clear" w:color="auto" w:fill="auto"/>
            <w:vAlign w:val="center"/>
          </w:tcPr>
          <w:p w14:paraId="232F5E42" w14:textId="3E7B706C" w:rsidR="00F34DD9" w:rsidRPr="004020C2" w:rsidRDefault="006C124F" w:rsidP="0081363D">
            <w:pPr>
              <w:ind w:right="-2"/>
              <w:jc w:val="center"/>
              <w:rPr>
                <w:rFonts w:ascii="Arial Narrow" w:hAnsi="Arial Narrow"/>
                <w:sz w:val="20"/>
              </w:rPr>
            </w:pPr>
            <w:r>
              <w:rPr>
                <w:rFonts w:ascii="Arial Narrow" w:hAnsi="Arial Narrow"/>
                <w:sz w:val="20"/>
              </w:rPr>
              <w:t>398</w:t>
            </w:r>
          </w:p>
        </w:tc>
        <w:tc>
          <w:tcPr>
            <w:tcW w:w="875" w:type="dxa"/>
            <w:gridSpan w:val="3"/>
            <w:shd w:val="clear" w:color="auto" w:fill="auto"/>
            <w:vAlign w:val="center"/>
          </w:tcPr>
          <w:p w14:paraId="6B3FCB89" w14:textId="173097A5" w:rsidR="00F34DD9" w:rsidRPr="004020C2" w:rsidRDefault="006C124F" w:rsidP="0081363D">
            <w:pPr>
              <w:ind w:right="-2"/>
              <w:jc w:val="center"/>
              <w:rPr>
                <w:rFonts w:ascii="Arial Narrow" w:hAnsi="Arial Narrow"/>
                <w:sz w:val="20"/>
              </w:rPr>
            </w:pPr>
            <w:r>
              <w:rPr>
                <w:rFonts w:ascii="Arial Narrow" w:hAnsi="Arial Narrow"/>
                <w:sz w:val="20"/>
              </w:rPr>
              <w:t>12</w:t>
            </w:r>
          </w:p>
        </w:tc>
      </w:tr>
      <w:tr w:rsidR="00F34DD9" w:rsidRPr="001014FC" w14:paraId="1282F6E2" w14:textId="77777777" w:rsidTr="00650637">
        <w:trPr>
          <w:trHeight w:hRule="exact" w:val="284"/>
        </w:trPr>
        <w:tc>
          <w:tcPr>
            <w:tcW w:w="1273" w:type="dxa"/>
            <w:tcBorders>
              <w:top w:val="single" w:sz="12" w:space="0" w:color="auto"/>
              <w:left w:val="single" w:sz="12" w:space="0" w:color="auto"/>
              <w:bottom w:val="nil"/>
            </w:tcBorders>
            <w:shd w:val="clear" w:color="auto" w:fill="auto"/>
            <w:vAlign w:val="center"/>
          </w:tcPr>
          <w:p w14:paraId="3300B48C" w14:textId="77777777" w:rsidR="00F34DD9" w:rsidRPr="004020C2" w:rsidRDefault="00F34DD9" w:rsidP="0081363D">
            <w:pPr>
              <w:ind w:right="-2"/>
              <w:jc w:val="center"/>
              <w:rPr>
                <w:rFonts w:ascii="Arial Narrow" w:hAnsi="Arial Narrow"/>
                <w:b/>
                <w:bCs/>
                <w:sz w:val="20"/>
              </w:rPr>
            </w:pPr>
            <w:r w:rsidRPr="004020C2">
              <w:rPr>
                <w:rFonts w:ascii="Arial Narrow" w:hAnsi="Arial Narrow"/>
                <w:b/>
                <w:bCs/>
                <w:sz w:val="20"/>
              </w:rPr>
              <w:t>Belgique</w:t>
            </w:r>
          </w:p>
        </w:tc>
        <w:tc>
          <w:tcPr>
            <w:tcW w:w="1051" w:type="dxa"/>
            <w:tcBorders>
              <w:top w:val="single" w:sz="12" w:space="0" w:color="auto"/>
              <w:bottom w:val="nil"/>
            </w:tcBorders>
            <w:vAlign w:val="center"/>
          </w:tcPr>
          <w:p w14:paraId="3D1B34BA" w14:textId="68C9AEC2" w:rsidR="00F34DD9" w:rsidRPr="004020C2" w:rsidRDefault="00F34DD9" w:rsidP="0081363D">
            <w:pPr>
              <w:ind w:right="-2"/>
              <w:jc w:val="center"/>
              <w:rPr>
                <w:rFonts w:ascii="Arial Narrow" w:hAnsi="Arial Narrow"/>
                <w:b/>
                <w:bCs/>
                <w:sz w:val="20"/>
              </w:rPr>
            </w:pPr>
            <w:r w:rsidRPr="004020C2">
              <w:rPr>
                <w:rFonts w:ascii="Arial Narrow" w:hAnsi="Arial Narrow"/>
                <w:b/>
                <w:bCs/>
                <w:sz w:val="20"/>
              </w:rPr>
              <w:t>3</w:t>
            </w:r>
            <w:r w:rsidR="004020C2" w:rsidRPr="004020C2">
              <w:rPr>
                <w:rFonts w:ascii="Arial Narrow" w:hAnsi="Arial Narrow"/>
                <w:b/>
                <w:bCs/>
                <w:sz w:val="20"/>
              </w:rPr>
              <w:t>6</w:t>
            </w:r>
            <w:r w:rsidRPr="004020C2">
              <w:rPr>
                <w:rFonts w:ascii="Arial Narrow" w:hAnsi="Arial Narrow"/>
                <w:b/>
                <w:bCs/>
                <w:sz w:val="20"/>
              </w:rPr>
              <w:t xml:space="preserve"> parc.</w:t>
            </w:r>
          </w:p>
        </w:tc>
        <w:tc>
          <w:tcPr>
            <w:tcW w:w="1075" w:type="dxa"/>
            <w:tcBorders>
              <w:top w:val="single" w:sz="12" w:space="0" w:color="auto"/>
              <w:bottom w:val="nil"/>
            </w:tcBorders>
            <w:shd w:val="clear" w:color="auto" w:fill="auto"/>
            <w:vAlign w:val="center"/>
          </w:tcPr>
          <w:p w14:paraId="57C2A38D" w14:textId="07D52A37" w:rsidR="00F34DD9" w:rsidRPr="004020C2" w:rsidRDefault="006C124F" w:rsidP="0081363D">
            <w:pPr>
              <w:ind w:right="-2"/>
              <w:jc w:val="center"/>
              <w:rPr>
                <w:rFonts w:ascii="Arial Narrow" w:hAnsi="Arial Narrow"/>
                <w:b/>
                <w:bCs/>
                <w:sz w:val="20"/>
              </w:rPr>
            </w:pPr>
            <w:r>
              <w:rPr>
                <w:rFonts w:ascii="Arial Narrow" w:hAnsi="Arial Narrow"/>
                <w:b/>
                <w:bCs/>
                <w:sz w:val="20"/>
              </w:rPr>
              <w:t>99</w:t>
            </w:r>
          </w:p>
        </w:tc>
        <w:tc>
          <w:tcPr>
            <w:tcW w:w="910" w:type="dxa"/>
            <w:tcBorders>
              <w:top w:val="single" w:sz="12" w:space="0" w:color="auto"/>
              <w:bottom w:val="nil"/>
            </w:tcBorders>
            <w:shd w:val="clear" w:color="auto" w:fill="auto"/>
            <w:vAlign w:val="center"/>
          </w:tcPr>
          <w:p w14:paraId="61094C36" w14:textId="6DBEC927" w:rsidR="00F34DD9" w:rsidRPr="004020C2" w:rsidRDefault="006C124F" w:rsidP="0081363D">
            <w:pPr>
              <w:ind w:right="-2"/>
              <w:jc w:val="center"/>
              <w:rPr>
                <w:rFonts w:ascii="Arial Narrow" w:hAnsi="Arial Narrow"/>
                <w:b/>
                <w:bCs/>
                <w:sz w:val="20"/>
              </w:rPr>
            </w:pPr>
            <w:r>
              <w:rPr>
                <w:rFonts w:ascii="Arial Narrow" w:hAnsi="Arial Narrow"/>
                <w:b/>
                <w:bCs/>
                <w:sz w:val="20"/>
              </w:rPr>
              <w:t>1</w:t>
            </w:r>
          </w:p>
        </w:tc>
        <w:tc>
          <w:tcPr>
            <w:tcW w:w="948" w:type="dxa"/>
            <w:tcBorders>
              <w:top w:val="single" w:sz="12" w:space="0" w:color="auto"/>
              <w:bottom w:val="nil"/>
            </w:tcBorders>
            <w:shd w:val="clear" w:color="auto" w:fill="auto"/>
            <w:vAlign w:val="center"/>
          </w:tcPr>
          <w:p w14:paraId="3CBD945A" w14:textId="31261D81" w:rsidR="00F34DD9" w:rsidRPr="004020C2" w:rsidRDefault="006C124F" w:rsidP="0081363D">
            <w:pPr>
              <w:ind w:right="-2"/>
              <w:jc w:val="center"/>
              <w:rPr>
                <w:rFonts w:ascii="Arial Narrow" w:hAnsi="Arial Narrow"/>
                <w:b/>
                <w:bCs/>
                <w:sz w:val="20"/>
              </w:rPr>
            </w:pPr>
            <w:r>
              <w:rPr>
                <w:rFonts w:ascii="Arial Narrow" w:hAnsi="Arial Narrow"/>
                <w:b/>
                <w:bCs/>
                <w:sz w:val="20"/>
              </w:rPr>
              <w:t>9</w:t>
            </w:r>
          </w:p>
        </w:tc>
        <w:tc>
          <w:tcPr>
            <w:tcW w:w="852" w:type="dxa"/>
            <w:tcBorders>
              <w:top w:val="single" w:sz="12" w:space="0" w:color="auto"/>
              <w:bottom w:val="nil"/>
            </w:tcBorders>
            <w:shd w:val="clear" w:color="auto" w:fill="auto"/>
            <w:vAlign w:val="center"/>
          </w:tcPr>
          <w:p w14:paraId="4FF10747" w14:textId="1B3E2B71" w:rsidR="00F34DD9" w:rsidRPr="004020C2" w:rsidRDefault="006C124F" w:rsidP="0081363D">
            <w:pPr>
              <w:ind w:right="-2"/>
              <w:jc w:val="center"/>
              <w:rPr>
                <w:rFonts w:ascii="Arial Narrow" w:hAnsi="Arial Narrow"/>
                <w:b/>
                <w:bCs/>
                <w:sz w:val="20"/>
              </w:rPr>
            </w:pPr>
            <w:r>
              <w:rPr>
                <w:rFonts w:ascii="Arial Narrow" w:hAnsi="Arial Narrow"/>
                <w:b/>
                <w:bCs/>
                <w:sz w:val="20"/>
              </w:rPr>
              <w:t>25</w:t>
            </w:r>
          </w:p>
        </w:tc>
        <w:tc>
          <w:tcPr>
            <w:tcW w:w="1171" w:type="dxa"/>
            <w:tcBorders>
              <w:top w:val="single" w:sz="12" w:space="0" w:color="auto"/>
              <w:bottom w:val="nil"/>
            </w:tcBorders>
            <w:shd w:val="clear" w:color="auto" w:fill="auto"/>
            <w:vAlign w:val="center"/>
          </w:tcPr>
          <w:p w14:paraId="6CB10CAD" w14:textId="1D1D1609" w:rsidR="00F34DD9" w:rsidRPr="004020C2" w:rsidRDefault="006C124F" w:rsidP="0081363D">
            <w:pPr>
              <w:ind w:right="-2"/>
              <w:jc w:val="center"/>
              <w:rPr>
                <w:rFonts w:ascii="Arial Narrow" w:hAnsi="Arial Narrow"/>
                <w:b/>
                <w:bCs/>
                <w:sz w:val="20"/>
              </w:rPr>
            </w:pPr>
            <w:r>
              <w:rPr>
                <w:rFonts w:ascii="Arial Narrow" w:hAnsi="Arial Narrow"/>
                <w:b/>
                <w:bCs/>
                <w:sz w:val="20"/>
              </w:rPr>
              <w:t>36</w:t>
            </w:r>
          </w:p>
        </w:tc>
        <w:tc>
          <w:tcPr>
            <w:tcW w:w="1070" w:type="dxa"/>
            <w:tcBorders>
              <w:top w:val="single" w:sz="12" w:space="0" w:color="auto"/>
              <w:bottom w:val="nil"/>
            </w:tcBorders>
            <w:shd w:val="clear" w:color="auto" w:fill="auto"/>
            <w:vAlign w:val="center"/>
          </w:tcPr>
          <w:p w14:paraId="5F40398A" w14:textId="342690D3" w:rsidR="00F34DD9" w:rsidRPr="004020C2" w:rsidRDefault="006C124F" w:rsidP="0081363D">
            <w:pPr>
              <w:ind w:right="-2"/>
              <w:jc w:val="center"/>
              <w:rPr>
                <w:rFonts w:ascii="Arial Narrow" w:hAnsi="Arial Narrow"/>
                <w:b/>
                <w:bCs/>
                <w:sz w:val="20"/>
              </w:rPr>
            </w:pPr>
            <w:r>
              <w:rPr>
                <w:rFonts w:ascii="Arial Narrow" w:hAnsi="Arial Narrow"/>
                <w:b/>
                <w:bCs/>
                <w:sz w:val="20"/>
              </w:rPr>
              <w:t>70</w:t>
            </w:r>
          </w:p>
        </w:tc>
        <w:tc>
          <w:tcPr>
            <w:tcW w:w="840" w:type="dxa"/>
            <w:tcBorders>
              <w:top w:val="single" w:sz="12" w:space="0" w:color="auto"/>
              <w:bottom w:val="nil"/>
            </w:tcBorders>
            <w:shd w:val="clear" w:color="auto" w:fill="auto"/>
            <w:vAlign w:val="center"/>
          </w:tcPr>
          <w:p w14:paraId="3DEC442A" w14:textId="386AD76D" w:rsidR="00F34DD9" w:rsidRPr="004020C2" w:rsidRDefault="006C124F" w:rsidP="0081363D">
            <w:pPr>
              <w:ind w:right="-2"/>
              <w:jc w:val="center"/>
              <w:rPr>
                <w:rFonts w:ascii="Arial Narrow" w:hAnsi="Arial Narrow"/>
                <w:b/>
                <w:bCs/>
                <w:sz w:val="20"/>
              </w:rPr>
            </w:pPr>
            <w:r>
              <w:rPr>
                <w:rFonts w:ascii="Arial Narrow" w:hAnsi="Arial Narrow"/>
                <w:b/>
                <w:bCs/>
                <w:sz w:val="20"/>
              </w:rPr>
              <w:t>387</w:t>
            </w:r>
          </w:p>
        </w:tc>
        <w:tc>
          <w:tcPr>
            <w:tcW w:w="875" w:type="dxa"/>
            <w:gridSpan w:val="3"/>
            <w:tcBorders>
              <w:top w:val="single" w:sz="12" w:space="0" w:color="auto"/>
              <w:bottom w:val="nil"/>
              <w:right w:val="single" w:sz="12" w:space="0" w:color="auto"/>
            </w:tcBorders>
            <w:shd w:val="clear" w:color="auto" w:fill="auto"/>
            <w:vAlign w:val="center"/>
          </w:tcPr>
          <w:p w14:paraId="2BFFE1B7" w14:textId="45598D76" w:rsidR="00F34DD9" w:rsidRPr="004020C2" w:rsidRDefault="006C124F" w:rsidP="0081363D">
            <w:pPr>
              <w:ind w:right="-2"/>
              <w:jc w:val="center"/>
              <w:rPr>
                <w:rFonts w:ascii="Arial Narrow" w:hAnsi="Arial Narrow"/>
                <w:b/>
                <w:bCs/>
                <w:sz w:val="20"/>
              </w:rPr>
            </w:pPr>
            <w:r>
              <w:rPr>
                <w:rFonts w:ascii="Arial Narrow" w:hAnsi="Arial Narrow"/>
                <w:b/>
                <w:bCs/>
                <w:sz w:val="20"/>
              </w:rPr>
              <w:t>13</w:t>
            </w:r>
          </w:p>
        </w:tc>
      </w:tr>
      <w:tr w:rsidR="00F34DD9" w:rsidRPr="001014FC" w14:paraId="73E0C9B0" w14:textId="77777777" w:rsidTr="00650637">
        <w:trPr>
          <w:trHeight w:hRule="exact" w:val="284"/>
        </w:trPr>
        <w:tc>
          <w:tcPr>
            <w:tcW w:w="1273" w:type="dxa"/>
            <w:tcBorders>
              <w:top w:val="single" w:sz="12" w:space="0" w:color="auto"/>
            </w:tcBorders>
            <w:shd w:val="clear" w:color="auto" w:fill="auto"/>
            <w:vAlign w:val="center"/>
          </w:tcPr>
          <w:p w14:paraId="454607EE"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Min</w:t>
            </w:r>
          </w:p>
        </w:tc>
        <w:tc>
          <w:tcPr>
            <w:tcW w:w="1051" w:type="dxa"/>
            <w:tcBorders>
              <w:top w:val="single" w:sz="12" w:space="0" w:color="auto"/>
            </w:tcBorders>
            <w:vAlign w:val="center"/>
          </w:tcPr>
          <w:p w14:paraId="2AAB0868" w14:textId="77777777" w:rsidR="00F34DD9" w:rsidRPr="004020C2" w:rsidRDefault="00F34DD9" w:rsidP="0081363D">
            <w:pPr>
              <w:ind w:right="-2"/>
              <w:jc w:val="center"/>
              <w:rPr>
                <w:rFonts w:ascii="Arial Narrow" w:hAnsi="Arial Narrow"/>
                <w:sz w:val="20"/>
              </w:rPr>
            </w:pPr>
          </w:p>
        </w:tc>
        <w:tc>
          <w:tcPr>
            <w:tcW w:w="1075" w:type="dxa"/>
            <w:tcBorders>
              <w:top w:val="single" w:sz="12" w:space="0" w:color="auto"/>
            </w:tcBorders>
            <w:shd w:val="clear" w:color="auto" w:fill="auto"/>
            <w:vAlign w:val="center"/>
          </w:tcPr>
          <w:p w14:paraId="7E6E5A8A" w14:textId="6CF37DBD" w:rsidR="00F34DD9" w:rsidRPr="004020C2" w:rsidRDefault="006C124F" w:rsidP="0081363D">
            <w:pPr>
              <w:ind w:right="-2"/>
              <w:jc w:val="center"/>
              <w:rPr>
                <w:rFonts w:ascii="Arial Narrow" w:hAnsi="Arial Narrow"/>
                <w:sz w:val="20"/>
              </w:rPr>
            </w:pPr>
            <w:r>
              <w:rPr>
                <w:rFonts w:ascii="Arial Narrow" w:hAnsi="Arial Narrow"/>
                <w:sz w:val="20"/>
              </w:rPr>
              <w:t>68</w:t>
            </w:r>
          </w:p>
        </w:tc>
        <w:tc>
          <w:tcPr>
            <w:tcW w:w="910" w:type="dxa"/>
            <w:tcBorders>
              <w:top w:val="single" w:sz="12" w:space="0" w:color="auto"/>
            </w:tcBorders>
            <w:shd w:val="clear" w:color="auto" w:fill="auto"/>
            <w:vAlign w:val="center"/>
          </w:tcPr>
          <w:p w14:paraId="6A945B63" w14:textId="4B37CF95" w:rsidR="00F34DD9" w:rsidRPr="004020C2" w:rsidRDefault="006C124F" w:rsidP="0081363D">
            <w:pPr>
              <w:ind w:right="-2"/>
              <w:jc w:val="center"/>
              <w:rPr>
                <w:rFonts w:ascii="Arial Narrow" w:hAnsi="Arial Narrow"/>
                <w:sz w:val="20"/>
              </w:rPr>
            </w:pPr>
            <w:r>
              <w:rPr>
                <w:rFonts w:ascii="Arial Narrow" w:hAnsi="Arial Narrow"/>
                <w:sz w:val="20"/>
              </w:rPr>
              <w:t>0</w:t>
            </w:r>
          </w:p>
        </w:tc>
        <w:tc>
          <w:tcPr>
            <w:tcW w:w="948" w:type="dxa"/>
            <w:tcBorders>
              <w:top w:val="single" w:sz="12" w:space="0" w:color="auto"/>
            </w:tcBorders>
            <w:shd w:val="clear" w:color="auto" w:fill="auto"/>
            <w:vAlign w:val="center"/>
          </w:tcPr>
          <w:p w14:paraId="5882DD86" w14:textId="1E46A75F" w:rsidR="00F34DD9" w:rsidRPr="004020C2" w:rsidRDefault="006C124F" w:rsidP="0081363D">
            <w:pPr>
              <w:ind w:right="-2"/>
              <w:jc w:val="center"/>
              <w:rPr>
                <w:rFonts w:ascii="Arial Narrow" w:hAnsi="Arial Narrow"/>
                <w:sz w:val="20"/>
              </w:rPr>
            </w:pPr>
            <w:r>
              <w:rPr>
                <w:rFonts w:ascii="Arial Narrow" w:hAnsi="Arial Narrow"/>
                <w:sz w:val="20"/>
              </w:rPr>
              <w:t>3</w:t>
            </w:r>
          </w:p>
        </w:tc>
        <w:tc>
          <w:tcPr>
            <w:tcW w:w="852" w:type="dxa"/>
            <w:tcBorders>
              <w:top w:val="single" w:sz="12" w:space="0" w:color="auto"/>
            </w:tcBorders>
            <w:shd w:val="clear" w:color="auto" w:fill="auto"/>
            <w:vAlign w:val="center"/>
          </w:tcPr>
          <w:p w14:paraId="2F79417C" w14:textId="3B154DD1" w:rsidR="00F34DD9" w:rsidRPr="004020C2" w:rsidRDefault="006C124F" w:rsidP="0081363D">
            <w:pPr>
              <w:ind w:right="-2"/>
              <w:jc w:val="center"/>
              <w:rPr>
                <w:rFonts w:ascii="Arial Narrow" w:hAnsi="Arial Narrow"/>
                <w:sz w:val="20"/>
              </w:rPr>
            </w:pPr>
            <w:r>
              <w:rPr>
                <w:rFonts w:ascii="Arial Narrow" w:hAnsi="Arial Narrow"/>
                <w:sz w:val="20"/>
              </w:rPr>
              <w:t>2</w:t>
            </w:r>
          </w:p>
        </w:tc>
        <w:tc>
          <w:tcPr>
            <w:tcW w:w="1171" w:type="dxa"/>
            <w:tcBorders>
              <w:top w:val="single" w:sz="12" w:space="0" w:color="auto"/>
            </w:tcBorders>
            <w:shd w:val="clear" w:color="auto" w:fill="auto"/>
            <w:vAlign w:val="center"/>
          </w:tcPr>
          <w:p w14:paraId="59D209C9" w14:textId="47D4A862" w:rsidR="00F34DD9" w:rsidRPr="004020C2" w:rsidRDefault="006C124F" w:rsidP="0081363D">
            <w:pPr>
              <w:ind w:right="-2"/>
              <w:jc w:val="center"/>
              <w:rPr>
                <w:rFonts w:ascii="Arial Narrow" w:hAnsi="Arial Narrow"/>
                <w:sz w:val="20"/>
              </w:rPr>
            </w:pPr>
            <w:r>
              <w:rPr>
                <w:rFonts w:ascii="Arial Narrow" w:hAnsi="Arial Narrow"/>
                <w:sz w:val="20"/>
              </w:rPr>
              <w:t>13</w:t>
            </w:r>
          </w:p>
        </w:tc>
        <w:tc>
          <w:tcPr>
            <w:tcW w:w="1070" w:type="dxa"/>
            <w:tcBorders>
              <w:top w:val="single" w:sz="12" w:space="0" w:color="auto"/>
            </w:tcBorders>
            <w:shd w:val="clear" w:color="auto" w:fill="auto"/>
            <w:vAlign w:val="center"/>
          </w:tcPr>
          <w:p w14:paraId="69CE58C1" w14:textId="6CD6F0A7" w:rsidR="00F34DD9" w:rsidRPr="004020C2" w:rsidRDefault="006C124F" w:rsidP="0081363D">
            <w:pPr>
              <w:ind w:right="-2"/>
              <w:jc w:val="center"/>
              <w:rPr>
                <w:rFonts w:ascii="Arial Narrow" w:hAnsi="Arial Narrow"/>
                <w:sz w:val="20"/>
              </w:rPr>
            </w:pPr>
            <w:r>
              <w:rPr>
                <w:rFonts w:ascii="Arial Narrow" w:hAnsi="Arial Narrow"/>
                <w:sz w:val="20"/>
              </w:rPr>
              <w:t>22</w:t>
            </w:r>
          </w:p>
        </w:tc>
        <w:tc>
          <w:tcPr>
            <w:tcW w:w="840" w:type="dxa"/>
            <w:tcBorders>
              <w:top w:val="single" w:sz="12" w:space="0" w:color="auto"/>
            </w:tcBorders>
            <w:shd w:val="clear" w:color="auto" w:fill="auto"/>
            <w:vAlign w:val="center"/>
          </w:tcPr>
          <w:p w14:paraId="2C2FE42B" w14:textId="215366B6" w:rsidR="00F34DD9" w:rsidRPr="004020C2" w:rsidRDefault="006C124F" w:rsidP="0081363D">
            <w:pPr>
              <w:ind w:right="-2"/>
              <w:jc w:val="center"/>
              <w:rPr>
                <w:rFonts w:ascii="Arial Narrow" w:hAnsi="Arial Narrow"/>
                <w:sz w:val="20"/>
              </w:rPr>
            </w:pPr>
            <w:r>
              <w:rPr>
                <w:rFonts w:ascii="Arial Narrow" w:hAnsi="Arial Narrow"/>
                <w:sz w:val="20"/>
              </w:rPr>
              <w:t>300</w:t>
            </w:r>
          </w:p>
        </w:tc>
        <w:tc>
          <w:tcPr>
            <w:tcW w:w="875" w:type="dxa"/>
            <w:gridSpan w:val="3"/>
            <w:tcBorders>
              <w:top w:val="single" w:sz="12" w:space="0" w:color="auto"/>
            </w:tcBorders>
            <w:shd w:val="clear" w:color="auto" w:fill="auto"/>
            <w:vAlign w:val="center"/>
          </w:tcPr>
          <w:p w14:paraId="4451095B" w14:textId="1794D411" w:rsidR="00F34DD9" w:rsidRPr="004020C2" w:rsidRDefault="006C124F" w:rsidP="0081363D">
            <w:pPr>
              <w:ind w:right="-2"/>
              <w:jc w:val="center"/>
              <w:rPr>
                <w:rFonts w:ascii="Arial Narrow" w:hAnsi="Arial Narrow"/>
                <w:sz w:val="20"/>
              </w:rPr>
            </w:pPr>
            <w:r>
              <w:rPr>
                <w:rFonts w:ascii="Arial Narrow" w:hAnsi="Arial Narrow"/>
                <w:sz w:val="20"/>
              </w:rPr>
              <w:t>8</w:t>
            </w:r>
          </w:p>
        </w:tc>
      </w:tr>
      <w:tr w:rsidR="00F34DD9" w:rsidRPr="001014FC" w14:paraId="58E32D8A" w14:textId="77777777" w:rsidTr="00650637">
        <w:trPr>
          <w:trHeight w:hRule="exact" w:val="284"/>
        </w:trPr>
        <w:tc>
          <w:tcPr>
            <w:tcW w:w="1273" w:type="dxa"/>
            <w:tcBorders>
              <w:bottom w:val="single" w:sz="12" w:space="0" w:color="008000"/>
            </w:tcBorders>
            <w:shd w:val="clear" w:color="auto" w:fill="auto"/>
            <w:vAlign w:val="center"/>
          </w:tcPr>
          <w:p w14:paraId="11A658C8" w14:textId="77777777" w:rsidR="00F34DD9" w:rsidRPr="004020C2" w:rsidRDefault="00F34DD9" w:rsidP="0081363D">
            <w:pPr>
              <w:ind w:right="-2"/>
              <w:jc w:val="center"/>
              <w:rPr>
                <w:rFonts w:ascii="Arial Narrow" w:hAnsi="Arial Narrow"/>
                <w:sz w:val="20"/>
              </w:rPr>
            </w:pPr>
            <w:r w:rsidRPr="004020C2">
              <w:rPr>
                <w:rFonts w:ascii="Arial Narrow" w:hAnsi="Arial Narrow"/>
                <w:sz w:val="20"/>
              </w:rPr>
              <w:t>Max</w:t>
            </w:r>
          </w:p>
        </w:tc>
        <w:tc>
          <w:tcPr>
            <w:tcW w:w="1051" w:type="dxa"/>
            <w:tcBorders>
              <w:bottom w:val="single" w:sz="12" w:space="0" w:color="008000"/>
            </w:tcBorders>
            <w:vAlign w:val="center"/>
          </w:tcPr>
          <w:p w14:paraId="35A89D3D" w14:textId="77777777" w:rsidR="00F34DD9" w:rsidRPr="004020C2" w:rsidRDefault="00F34DD9" w:rsidP="0081363D">
            <w:pPr>
              <w:ind w:right="-2"/>
              <w:jc w:val="center"/>
              <w:rPr>
                <w:rFonts w:ascii="Arial Narrow" w:hAnsi="Arial Narrow"/>
                <w:sz w:val="20"/>
              </w:rPr>
            </w:pPr>
          </w:p>
        </w:tc>
        <w:tc>
          <w:tcPr>
            <w:tcW w:w="1075" w:type="dxa"/>
            <w:tcBorders>
              <w:bottom w:val="single" w:sz="12" w:space="0" w:color="008000"/>
            </w:tcBorders>
            <w:shd w:val="clear" w:color="auto" w:fill="auto"/>
            <w:vAlign w:val="center"/>
          </w:tcPr>
          <w:p w14:paraId="2ECB1946" w14:textId="77777777" w:rsidR="00F34DD9" w:rsidRDefault="006C124F" w:rsidP="0081363D">
            <w:pPr>
              <w:ind w:right="-2"/>
              <w:jc w:val="center"/>
              <w:rPr>
                <w:rFonts w:ascii="Arial Narrow" w:hAnsi="Arial Narrow"/>
                <w:sz w:val="20"/>
              </w:rPr>
            </w:pPr>
            <w:r>
              <w:rPr>
                <w:rFonts w:ascii="Arial Narrow" w:hAnsi="Arial Narrow"/>
                <w:sz w:val="20"/>
              </w:rPr>
              <w:t>138</w:t>
            </w:r>
          </w:p>
          <w:p w14:paraId="20A509EC" w14:textId="7A0CC731" w:rsidR="006C124F" w:rsidRPr="004020C2" w:rsidRDefault="006C124F" w:rsidP="0081363D">
            <w:pPr>
              <w:ind w:right="-2"/>
              <w:jc w:val="center"/>
              <w:rPr>
                <w:rFonts w:ascii="Arial Narrow" w:hAnsi="Arial Narrow"/>
                <w:sz w:val="20"/>
              </w:rPr>
            </w:pPr>
          </w:p>
        </w:tc>
        <w:tc>
          <w:tcPr>
            <w:tcW w:w="910" w:type="dxa"/>
            <w:tcBorders>
              <w:bottom w:val="single" w:sz="12" w:space="0" w:color="008000"/>
            </w:tcBorders>
            <w:shd w:val="clear" w:color="auto" w:fill="auto"/>
            <w:vAlign w:val="center"/>
          </w:tcPr>
          <w:p w14:paraId="767A77A0" w14:textId="37236F0E" w:rsidR="00F34DD9" w:rsidRPr="004020C2" w:rsidRDefault="006C124F" w:rsidP="0081363D">
            <w:pPr>
              <w:ind w:right="-2"/>
              <w:jc w:val="center"/>
              <w:rPr>
                <w:rFonts w:ascii="Arial Narrow" w:hAnsi="Arial Narrow"/>
                <w:sz w:val="20"/>
              </w:rPr>
            </w:pPr>
            <w:r>
              <w:rPr>
                <w:rFonts w:ascii="Arial Narrow" w:hAnsi="Arial Narrow"/>
                <w:sz w:val="20"/>
              </w:rPr>
              <w:t>3</w:t>
            </w:r>
          </w:p>
        </w:tc>
        <w:tc>
          <w:tcPr>
            <w:tcW w:w="948" w:type="dxa"/>
            <w:tcBorders>
              <w:bottom w:val="single" w:sz="12" w:space="0" w:color="008000"/>
            </w:tcBorders>
            <w:shd w:val="clear" w:color="auto" w:fill="auto"/>
            <w:vAlign w:val="center"/>
          </w:tcPr>
          <w:p w14:paraId="534C2D9C" w14:textId="7C508109" w:rsidR="00F34DD9" w:rsidRPr="004020C2" w:rsidRDefault="006C124F" w:rsidP="0081363D">
            <w:pPr>
              <w:ind w:right="-2"/>
              <w:jc w:val="center"/>
              <w:rPr>
                <w:rFonts w:ascii="Arial Narrow" w:hAnsi="Arial Narrow"/>
                <w:sz w:val="20"/>
              </w:rPr>
            </w:pPr>
            <w:r>
              <w:rPr>
                <w:rFonts w:ascii="Arial Narrow" w:hAnsi="Arial Narrow"/>
                <w:sz w:val="20"/>
              </w:rPr>
              <w:t>23</w:t>
            </w:r>
          </w:p>
        </w:tc>
        <w:tc>
          <w:tcPr>
            <w:tcW w:w="852" w:type="dxa"/>
            <w:tcBorders>
              <w:bottom w:val="single" w:sz="12" w:space="0" w:color="008000"/>
            </w:tcBorders>
            <w:shd w:val="clear" w:color="auto" w:fill="auto"/>
            <w:vAlign w:val="center"/>
          </w:tcPr>
          <w:p w14:paraId="2C7E9682" w14:textId="16BA80F1" w:rsidR="00F34DD9" w:rsidRPr="004020C2" w:rsidRDefault="006C124F" w:rsidP="0081363D">
            <w:pPr>
              <w:ind w:right="-2"/>
              <w:jc w:val="center"/>
              <w:rPr>
                <w:rFonts w:ascii="Arial Narrow" w:hAnsi="Arial Narrow"/>
                <w:sz w:val="20"/>
              </w:rPr>
            </w:pPr>
            <w:r>
              <w:rPr>
                <w:rFonts w:ascii="Arial Narrow" w:hAnsi="Arial Narrow"/>
                <w:sz w:val="20"/>
              </w:rPr>
              <w:t>65</w:t>
            </w:r>
          </w:p>
        </w:tc>
        <w:tc>
          <w:tcPr>
            <w:tcW w:w="1171" w:type="dxa"/>
            <w:tcBorders>
              <w:bottom w:val="single" w:sz="12" w:space="0" w:color="008000"/>
            </w:tcBorders>
            <w:shd w:val="clear" w:color="auto" w:fill="auto"/>
            <w:vAlign w:val="center"/>
          </w:tcPr>
          <w:p w14:paraId="0F60D518" w14:textId="45CE0C3E" w:rsidR="00F34DD9" w:rsidRPr="004020C2" w:rsidRDefault="006C124F" w:rsidP="0081363D">
            <w:pPr>
              <w:ind w:right="-2"/>
              <w:jc w:val="center"/>
              <w:rPr>
                <w:rFonts w:ascii="Arial Narrow" w:hAnsi="Arial Narrow"/>
                <w:sz w:val="20"/>
              </w:rPr>
            </w:pPr>
            <w:r>
              <w:rPr>
                <w:rFonts w:ascii="Arial Narrow" w:hAnsi="Arial Narrow"/>
                <w:sz w:val="20"/>
              </w:rPr>
              <w:t>71</w:t>
            </w:r>
          </w:p>
        </w:tc>
        <w:tc>
          <w:tcPr>
            <w:tcW w:w="1070" w:type="dxa"/>
            <w:tcBorders>
              <w:bottom w:val="single" w:sz="12" w:space="0" w:color="008000"/>
            </w:tcBorders>
            <w:shd w:val="clear" w:color="auto" w:fill="auto"/>
            <w:vAlign w:val="center"/>
          </w:tcPr>
          <w:p w14:paraId="10DBA15C" w14:textId="5B2FA6E3" w:rsidR="00F34DD9" w:rsidRPr="004020C2" w:rsidRDefault="006C124F" w:rsidP="0081363D">
            <w:pPr>
              <w:ind w:right="-2"/>
              <w:jc w:val="center"/>
              <w:rPr>
                <w:rFonts w:ascii="Arial Narrow" w:hAnsi="Arial Narrow"/>
                <w:sz w:val="20"/>
              </w:rPr>
            </w:pPr>
            <w:r>
              <w:rPr>
                <w:rFonts w:ascii="Arial Narrow" w:hAnsi="Arial Narrow"/>
                <w:sz w:val="20"/>
              </w:rPr>
              <w:t>93</w:t>
            </w:r>
          </w:p>
        </w:tc>
        <w:tc>
          <w:tcPr>
            <w:tcW w:w="840" w:type="dxa"/>
            <w:tcBorders>
              <w:bottom w:val="single" w:sz="12" w:space="0" w:color="008000"/>
            </w:tcBorders>
            <w:shd w:val="clear" w:color="auto" w:fill="auto"/>
            <w:vAlign w:val="center"/>
          </w:tcPr>
          <w:p w14:paraId="54C9FD45" w14:textId="1FC28DB9" w:rsidR="000120F6" w:rsidRPr="004020C2" w:rsidRDefault="006C124F" w:rsidP="0081363D">
            <w:pPr>
              <w:ind w:right="-2"/>
              <w:jc w:val="center"/>
              <w:rPr>
                <w:rFonts w:ascii="Arial Narrow" w:hAnsi="Arial Narrow"/>
                <w:sz w:val="20"/>
              </w:rPr>
            </w:pPr>
            <w:r>
              <w:rPr>
                <w:rFonts w:ascii="Arial Narrow" w:hAnsi="Arial Narrow"/>
                <w:sz w:val="20"/>
              </w:rPr>
              <w:t>469</w:t>
            </w:r>
          </w:p>
        </w:tc>
        <w:tc>
          <w:tcPr>
            <w:tcW w:w="875" w:type="dxa"/>
            <w:gridSpan w:val="3"/>
            <w:tcBorders>
              <w:bottom w:val="single" w:sz="12" w:space="0" w:color="008000"/>
            </w:tcBorders>
            <w:shd w:val="clear" w:color="auto" w:fill="auto"/>
            <w:vAlign w:val="center"/>
          </w:tcPr>
          <w:p w14:paraId="64061868" w14:textId="45119C33" w:rsidR="00F34DD9" w:rsidRPr="004020C2" w:rsidRDefault="006C124F" w:rsidP="0081363D">
            <w:pPr>
              <w:ind w:right="-2"/>
              <w:jc w:val="center"/>
              <w:rPr>
                <w:rFonts w:ascii="Arial Narrow" w:hAnsi="Arial Narrow"/>
                <w:sz w:val="20"/>
              </w:rPr>
            </w:pPr>
            <w:r>
              <w:rPr>
                <w:rFonts w:ascii="Arial Narrow" w:hAnsi="Arial Narrow"/>
                <w:sz w:val="20"/>
              </w:rPr>
              <w:t>24</w:t>
            </w:r>
          </w:p>
        </w:tc>
      </w:tr>
      <w:tr w:rsidR="00F34DD9" w:rsidRPr="001014FC" w14:paraId="06CAB914" w14:textId="77777777" w:rsidTr="005A43CE">
        <w:tc>
          <w:tcPr>
            <w:tcW w:w="10065" w:type="dxa"/>
            <w:gridSpan w:val="12"/>
            <w:tcBorders>
              <w:top w:val="single" w:sz="12" w:space="0" w:color="008000"/>
              <w:bottom w:val="single" w:sz="18" w:space="0" w:color="008000"/>
            </w:tcBorders>
            <w:vAlign w:val="center"/>
          </w:tcPr>
          <w:p w14:paraId="1E56E638" w14:textId="77777777" w:rsidR="00F34DD9" w:rsidRPr="004020C2" w:rsidRDefault="00F34DD9" w:rsidP="0057297F">
            <w:pPr>
              <w:ind w:right="-2"/>
              <w:jc w:val="left"/>
              <w:rPr>
                <w:rFonts w:ascii="Arial Narrow" w:hAnsi="Arial Narrow"/>
                <w:b/>
                <w:bCs/>
              </w:rPr>
            </w:pPr>
            <w:r w:rsidRPr="004020C2">
              <w:rPr>
                <w:rFonts w:ascii="Arial Narrow" w:hAnsi="Arial Narrow"/>
                <w:b/>
                <w:bCs/>
                <w:sz w:val="20"/>
              </w:rPr>
              <w:t>Moyennes autres années à date ou à jours de croissance les plus comparables (5 dernières années)</w:t>
            </w:r>
          </w:p>
        </w:tc>
      </w:tr>
      <w:tr w:rsidR="005D5D14" w:rsidRPr="001014FC" w14:paraId="7C25BC85"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32831C8" w14:textId="508C0449" w:rsidR="005D5D14" w:rsidRPr="004020C2" w:rsidRDefault="005D5D14" w:rsidP="0081363D">
            <w:pPr>
              <w:ind w:right="-2"/>
              <w:jc w:val="center"/>
              <w:rPr>
                <w:rFonts w:ascii="Arial Narrow" w:hAnsi="Arial Narrow"/>
                <w:b/>
                <w:sz w:val="20"/>
              </w:rPr>
            </w:pPr>
            <w:r>
              <w:rPr>
                <w:rFonts w:ascii="Arial Narrow" w:hAnsi="Arial Narrow"/>
                <w:b/>
                <w:sz w:val="20"/>
              </w:rPr>
              <w:t>2023 – S 35</w:t>
            </w:r>
          </w:p>
        </w:tc>
        <w:tc>
          <w:tcPr>
            <w:tcW w:w="1051" w:type="dxa"/>
            <w:tcBorders>
              <w:top w:val="single" w:sz="18" w:space="0" w:color="008000"/>
              <w:left w:val="single" w:sz="4" w:space="0" w:color="008000"/>
              <w:bottom w:val="single" w:sz="18" w:space="0" w:color="008000"/>
              <w:right w:val="single" w:sz="4" w:space="0" w:color="008000"/>
            </w:tcBorders>
            <w:vAlign w:val="center"/>
          </w:tcPr>
          <w:p w14:paraId="280A9861" w14:textId="14BD03ED" w:rsidR="005D5D14" w:rsidRPr="004020C2" w:rsidRDefault="005D5D14" w:rsidP="0081363D">
            <w:pPr>
              <w:ind w:right="-2"/>
              <w:jc w:val="center"/>
              <w:rPr>
                <w:rFonts w:ascii="Arial Narrow" w:hAnsi="Arial Narrow"/>
                <w:bCs/>
                <w:sz w:val="20"/>
              </w:rPr>
            </w:pPr>
            <w:r>
              <w:rPr>
                <w:rFonts w:ascii="Arial Narrow" w:hAnsi="Arial Narrow"/>
                <w:bCs/>
                <w:sz w:val="20"/>
              </w:rPr>
              <w:t>36 parc.</w:t>
            </w:r>
          </w:p>
        </w:tc>
        <w:tc>
          <w:tcPr>
            <w:tcW w:w="1075"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9848918" w14:textId="1044D45A" w:rsidR="005D5D14" w:rsidRPr="004020C2" w:rsidRDefault="005D5D14" w:rsidP="0081363D">
            <w:pPr>
              <w:ind w:right="-2"/>
              <w:jc w:val="center"/>
              <w:rPr>
                <w:rFonts w:ascii="Arial Narrow" w:hAnsi="Arial Narrow"/>
                <w:bCs/>
                <w:sz w:val="20"/>
              </w:rPr>
            </w:pPr>
            <w:r>
              <w:rPr>
                <w:rFonts w:ascii="Arial Narrow" w:hAnsi="Arial Narrow"/>
                <w:bCs/>
                <w:sz w:val="20"/>
              </w:rPr>
              <w:t>104</w:t>
            </w:r>
          </w:p>
        </w:tc>
        <w:tc>
          <w:tcPr>
            <w:tcW w:w="91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2C8C3EFA" w14:textId="3B9345DB" w:rsidR="005D5D14" w:rsidRPr="004020C2" w:rsidRDefault="005D5D14" w:rsidP="0081363D">
            <w:pPr>
              <w:ind w:right="-2"/>
              <w:jc w:val="center"/>
              <w:rPr>
                <w:rFonts w:ascii="Arial Narrow" w:hAnsi="Arial Narrow"/>
                <w:bCs/>
                <w:sz w:val="20"/>
              </w:rPr>
            </w:pPr>
            <w:r>
              <w:rPr>
                <w:rFonts w:ascii="Arial Narrow" w:hAnsi="Arial Narrow"/>
                <w:bCs/>
                <w:sz w:val="20"/>
              </w:rPr>
              <w:t>1</w:t>
            </w:r>
          </w:p>
        </w:tc>
        <w:tc>
          <w:tcPr>
            <w:tcW w:w="948"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1B58CDD2" w14:textId="2C88FFD7" w:rsidR="005D5D14" w:rsidRPr="004020C2" w:rsidRDefault="00100309" w:rsidP="0081363D">
            <w:pPr>
              <w:ind w:right="-2"/>
              <w:jc w:val="center"/>
              <w:rPr>
                <w:rFonts w:ascii="Arial Narrow" w:hAnsi="Arial Narrow"/>
                <w:bCs/>
                <w:sz w:val="20"/>
              </w:rPr>
            </w:pPr>
            <w:r>
              <w:rPr>
                <w:rFonts w:ascii="Arial Narrow" w:hAnsi="Arial Narrow"/>
                <w:bCs/>
                <w:sz w:val="20"/>
              </w:rPr>
              <w:t>9</w:t>
            </w:r>
          </w:p>
        </w:tc>
        <w:tc>
          <w:tcPr>
            <w:tcW w:w="852"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8DCB254" w14:textId="485D8836" w:rsidR="005D5D14" w:rsidRPr="004020C2" w:rsidRDefault="00100309" w:rsidP="0081363D">
            <w:pPr>
              <w:ind w:right="-2"/>
              <w:jc w:val="center"/>
              <w:rPr>
                <w:rFonts w:ascii="Arial Narrow" w:hAnsi="Arial Narrow"/>
                <w:bCs/>
                <w:sz w:val="20"/>
              </w:rPr>
            </w:pPr>
            <w:r>
              <w:rPr>
                <w:rFonts w:ascii="Arial Narrow" w:hAnsi="Arial Narrow"/>
                <w:bCs/>
                <w:sz w:val="20"/>
              </w:rPr>
              <w:t>33</w:t>
            </w:r>
          </w:p>
        </w:tc>
        <w:tc>
          <w:tcPr>
            <w:tcW w:w="1171"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05B20D79" w14:textId="651566A3" w:rsidR="005D5D14" w:rsidRPr="004020C2" w:rsidRDefault="00100309" w:rsidP="0081363D">
            <w:pPr>
              <w:ind w:right="-2"/>
              <w:jc w:val="center"/>
              <w:rPr>
                <w:rFonts w:ascii="Arial Narrow" w:hAnsi="Arial Narrow"/>
                <w:bCs/>
                <w:sz w:val="20"/>
              </w:rPr>
            </w:pPr>
            <w:r>
              <w:rPr>
                <w:rFonts w:ascii="Arial Narrow" w:hAnsi="Arial Narrow"/>
                <w:bCs/>
                <w:sz w:val="20"/>
              </w:rPr>
              <w:t>43</w:t>
            </w:r>
          </w:p>
        </w:tc>
        <w:tc>
          <w:tcPr>
            <w:tcW w:w="107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1ABB7CFA" w14:textId="06966C42" w:rsidR="005D5D14" w:rsidRPr="004020C2" w:rsidRDefault="005D5D14" w:rsidP="0081363D">
            <w:pPr>
              <w:ind w:right="-2"/>
              <w:jc w:val="center"/>
              <w:rPr>
                <w:rFonts w:ascii="Arial Narrow" w:hAnsi="Arial Narrow"/>
                <w:bCs/>
                <w:sz w:val="20"/>
              </w:rPr>
            </w:pPr>
            <w:r>
              <w:rPr>
                <w:rFonts w:ascii="Arial Narrow" w:hAnsi="Arial Narrow"/>
                <w:bCs/>
                <w:sz w:val="20"/>
              </w:rPr>
              <w:t>79</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vAlign w:val="center"/>
          </w:tcPr>
          <w:p w14:paraId="25B64822" w14:textId="46D8AFF4" w:rsidR="005D5D14" w:rsidRPr="004020C2" w:rsidRDefault="005D5D14" w:rsidP="0081363D">
            <w:pPr>
              <w:ind w:right="-2"/>
              <w:jc w:val="center"/>
              <w:rPr>
                <w:rFonts w:ascii="Arial Narrow" w:hAnsi="Arial Narrow"/>
                <w:bCs/>
                <w:sz w:val="20"/>
              </w:rPr>
            </w:pPr>
            <w:r>
              <w:rPr>
                <w:rFonts w:ascii="Arial Narrow" w:hAnsi="Arial Narrow"/>
                <w:bCs/>
                <w:sz w:val="20"/>
              </w:rPr>
              <w:t>355</w:t>
            </w:r>
          </w:p>
        </w:tc>
        <w:tc>
          <w:tcPr>
            <w:tcW w:w="750" w:type="dxa"/>
            <w:tcBorders>
              <w:top w:val="single" w:sz="18" w:space="0" w:color="008000"/>
              <w:left w:val="single" w:sz="4" w:space="0" w:color="008000"/>
              <w:bottom w:val="single" w:sz="18" w:space="0" w:color="008000"/>
              <w:right w:val="single" w:sz="4" w:space="0" w:color="008000"/>
            </w:tcBorders>
            <w:vAlign w:val="center"/>
          </w:tcPr>
          <w:p w14:paraId="5CF9F480" w14:textId="7DFD7403" w:rsidR="005D5D14" w:rsidRPr="004020C2" w:rsidRDefault="005D5D14" w:rsidP="0081363D">
            <w:pPr>
              <w:ind w:right="-2"/>
              <w:jc w:val="center"/>
              <w:rPr>
                <w:rFonts w:ascii="Arial Narrow" w:hAnsi="Arial Narrow"/>
                <w:bCs/>
                <w:sz w:val="20"/>
              </w:rPr>
            </w:pPr>
            <w:r>
              <w:rPr>
                <w:rFonts w:ascii="Arial Narrow" w:hAnsi="Arial Narrow"/>
                <w:bCs/>
                <w:sz w:val="20"/>
              </w:rPr>
              <w:t>12</w:t>
            </w:r>
          </w:p>
        </w:tc>
      </w:tr>
      <w:tr w:rsidR="004020C2" w:rsidRPr="001014FC" w14:paraId="7B8E2A16"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8176EF9" w14:textId="6919B1B3" w:rsidR="004020C2" w:rsidRPr="004020C2" w:rsidRDefault="004020C2" w:rsidP="0081363D">
            <w:pPr>
              <w:ind w:right="-2"/>
              <w:jc w:val="center"/>
              <w:rPr>
                <w:rFonts w:ascii="Arial Narrow" w:hAnsi="Arial Narrow"/>
                <w:b/>
                <w:sz w:val="20"/>
              </w:rPr>
            </w:pPr>
            <w:r w:rsidRPr="004020C2">
              <w:rPr>
                <w:rFonts w:ascii="Arial Narrow" w:hAnsi="Arial Narrow"/>
                <w:b/>
                <w:sz w:val="20"/>
              </w:rPr>
              <w:t>2022 – S 34</w:t>
            </w:r>
          </w:p>
        </w:tc>
        <w:tc>
          <w:tcPr>
            <w:tcW w:w="1051" w:type="dxa"/>
            <w:tcBorders>
              <w:top w:val="single" w:sz="18" w:space="0" w:color="008000"/>
              <w:left w:val="single" w:sz="4" w:space="0" w:color="008000"/>
              <w:bottom w:val="single" w:sz="18" w:space="0" w:color="008000"/>
              <w:right w:val="single" w:sz="4" w:space="0" w:color="008000"/>
            </w:tcBorders>
            <w:vAlign w:val="center"/>
          </w:tcPr>
          <w:p w14:paraId="7609059E" w14:textId="30F8BB9C" w:rsidR="004020C2" w:rsidRPr="004020C2" w:rsidRDefault="004020C2" w:rsidP="0081363D">
            <w:pPr>
              <w:ind w:right="-2"/>
              <w:jc w:val="center"/>
              <w:rPr>
                <w:rFonts w:ascii="Arial Narrow" w:hAnsi="Arial Narrow"/>
                <w:bCs/>
                <w:sz w:val="20"/>
              </w:rPr>
            </w:pPr>
            <w:r w:rsidRPr="004020C2">
              <w:rPr>
                <w:rFonts w:ascii="Arial Narrow" w:hAnsi="Arial Narrow"/>
                <w:bCs/>
                <w:sz w:val="20"/>
              </w:rPr>
              <w:t>33 parc.</w:t>
            </w:r>
          </w:p>
        </w:tc>
        <w:tc>
          <w:tcPr>
            <w:tcW w:w="1075"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3298352" w14:textId="09B853AC" w:rsidR="004020C2" w:rsidRPr="004020C2" w:rsidRDefault="004020C2" w:rsidP="0081363D">
            <w:pPr>
              <w:ind w:right="-2"/>
              <w:jc w:val="center"/>
              <w:rPr>
                <w:rFonts w:ascii="Arial Narrow" w:hAnsi="Arial Narrow"/>
                <w:bCs/>
                <w:sz w:val="20"/>
              </w:rPr>
            </w:pPr>
            <w:r w:rsidRPr="004020C2">
              <w:rPr>
                <w:rFonts w:ascii="Arial Narrow" w:hAnsi="Arial Narrow"/>
                <w:bCs/>
                <w:sz w:val="20"/>
              </w:rPr>
              <w:t>124</w:t>
            </w:r>
          </w:p>
        </w:tc>
        <w:tc>
          <w:tcPr>
            <w:tcW w:w="91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7A9FC39E" w14:textId="7F6EACF2" w:rsidR="004020C2" w:rsidRPr="004020C2" w:rsidRDefault="004020C2" w:rsidP="0081363D">
            <w:pPr>
              <w:ind w:right="-2"/>
              <w:jc w:val="center"/>
              <w:rPr>
                <w:rFonts w:ascii="Arial Narrow" w:hAnsi="Arial Narrow"/>
                <w:bCs/>
                <w:sz w:val="20"/>
              </w:rPr>
            </w:pPr>
            <w:r w:rsidRPr="004020C2">
              <w:rPr>
                <w:rFonts w:ascii="Arial Narrow" w:hAnsi="Arial Narrow"/>
                <w:bCs/>
                <w:sz w:val="20"/>
              </w:rPr>
              <w:t>1</w:t>
            </w:r>
          </w:p>
        </w:tc>
        <w:tc>
          <w:tcPr>
            <w:tcW w:w="948"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E2074A4" w14:textId="03D328AA" w:rsidR="004020C2" w:rsidRPr="004020C2" w:rsidRDefault="00100309" w:rsidP="0081363D">
            <w:pPr>
              <w:ind w:right="-2"/>
              <w:jc w:val="center"/>
              <w:rPr>
                <w:rFonts w:ascii="Arial Narrow" w:hAnsi="Arial Narrow"/>
                <w:bCs/>
                <w:sz w:val="20"/>
              </w:rPr>
            </w:pPr>
            <w:r>
              <w:rPr>
                <w:rFonts w:ascii="Arial Narrow" w:hAnsi="Arial Narrow"/>
                <w:bCs/>
                <w:sz w:val="20"/>
              </w:rPr>
              <w:t>12</w:t>
            </w:r>
          </w:p>
        </w:tc>
        <w:tc>
          <w:tcPr>
            <w:tcW w:w="852"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1E279551" w14:textId="591F32B8" w:rsidR="004020C2" w:rsidRPr="004020C2" w:rsidRDefault="00100309" w:rsidP="0081363D">
            <w:pPr>
              <w:ind w:right="-2"/>
              <w:jc w:val="center"/>
              <w:rPr>
                <w:rFonts w:ascii="Arial Narrow" w:hAnsi="Arial Narrow"/>
                <w:bCs/>
                <w:sz w:val="20"/>
              </w:rPr>
            </w:pPr>
            <w:r>
              <w:rPr>
                <w:rFonts w:ascii="Arial Narrow" w:hAnsi="Arial Narrow"/>
                <w:bCs/>
                <w:sz w:val="20"/>
              </w:rPr>
              <w:t>26</w:t>
            </w:r>
          </w:p>
        </w:tc>
        <w:tc>
          <w:tcPr>
            <w:tcW w:w="1171"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6F9800D1" w14:textId="49691045" w:rsidR="004020C2" w:rsidRPr="004020C2" w:rsidRDefault="00100309" w:rsidP="0081363D">
            <w:pPr>
              <w:ind w:right="-2"/>
              <w:jc w:val="center"/>
              <w:rPr>
                <w:rFonts w:ascii="Arial Narrow" w:hAnsi="Arial Narrow"/>
                <w:bCs/>
                <w:sz w:val="20"/>
              </w:rPr>
            </w:pPr>
            <w:r>
              <w:rPr>
                <w:rFonts w:ascii="Arial Narrow" w:hAnsi="Arial Narrow"/>
                <w:bCs/>
                <w:sz w:val="20"/>
              </w:rPr>
              <w:t>39</w:t>
            </w:r>
          </w:p>
        </w:tc>
        <w:tc>
          <w:tcPr>
            <w:tcW w:w="107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5643B33" w14:textId="5A2CAF18" w:rsidR="004020C2" w:rsidRPr="004020C2" w:rsidRDefault="004020C2" w:rsidP="0081363D">
            <w:pPr>
              <w:ind w:right="-2"/>
              <w:jc w:val="center"/>
              <w:rPr>
                <w:rFonts w:ascii="Arial Narrow" w:hAnsi="Arial Narrow"/>
                <w:bCs/>
                <w:sz w:val="20"/>
              </w:rPr>
            </w:pPr>
            <w:r w:rsidRPr="004020C2">
              <w:rPr>
                <w:rFonts w:ascii="Arial Narrow" w:hAnsi="Arial Narrow"/>
                <w:bCs/>
                <w:sz w:val="20"/>
              </w:rPr>
              <w:t>69</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vAlign w:val="center"/>
          </w:tcPr>
          <w:p w14:paraId="613FF54F" w14:textId="16C90E07" w:rsidR="004020C2" w:rsidRPr="004020C2" w:rsidRDefault="004020C2" w:rsidP="0081363D">
            <w:pPr>
              <w:ind w:right="-2"/>
              <w:jc w:val="center"/>
              <w:rPr>
                <w:rFonts w:ascii="Arial Narrow" w:hAnsi="Arial Narrow"/>
                <w:bCs/>
                <w:sz w:val="20"/>
              </w:rPr>
            </w:pPr>
            <w:r w:rsidRPr="004020C2">
              <w:rPr>
                <w:rFonts w:ascii="Arial Narrow" w:hAnsi="Arial Narrow"/>
                <w:bCs/>
                <w:sz w:val="20"/>
              </w:rPr>
              <w:t>454</w:t>
            </w:r>
          </w:p>
        </w:tc>
        <w:tc>
          <w:tcPr>
            <w:tcW w:w="750" w:type="dxa"/>
            <w:tcBorders>
              <w:top w:val="single" w:sz="18" w:space="0" w:color="008000"/>
              <w:left w:val="single" w:sz="4" w:space="0" w:color="008000"/>
              <w:bottom w:val="single" w:sz="18" w:space="0" w:color="008000"/>
              <w:right w:val="single" w:sz="4" w:space="0" w:color="008000"/>
            </w:tcBorders>
            <w:vAlign w:val="center"/>
          </w:tcPr>
          <w:p w14:paraId="6DB2B31C" w14:textId="40AE3E50" w:rsidR="004020C2" w:rsidRPr="004020C2" w:rsidRDefault="004020C2" w:rsidP="0081363D">
            <w:pPr>
              <w:ind w:right="-2"/>
              <w:jc w:val="center"/>
              <w:rPr>
                <w:rFonts w:ascii="Arial Narrow" w:hAnsi="Arial Narrow"/>
                <w:bCs/>
                <w:sz w:val="20"/>
              </w:rPr>
            </w:pPr>
            <w:r w:rsidRPr="004020C2">
              <w:rPr>
                <w:rFonts w:ascii="Arial Narrow" w:hAnsi="Arial Narrow"/>
                <w:bCs/>
                <w:sz w:val="20"/>
              </w:rPr>
              <w:t>15</w:t>
            </w:r>
          </w:p>
        </w:tc>
      </w:tr>
      <w:tr w:rsidR="002A63C2" w:rsidRPr="001014FC" w14:paraId="408DCCD9"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9357E7F" w14:textId="437AF198" w:rsidR="002A63C2" w:rsidRPr="004020C2" w:rsidRDefault="002A63C2" w:rsidP="0081363D">
            <w:pPr>
              <w:ind w:right="-2"/>
              <w:jc w:val="center"/>
              <w:rPr>
                <w:rFonts w:ascii="Arial Narrow" w:hAnsi="Arial Narrow"/>
                <w:b/>
                <w:sz w:val="20"/>
              </w:rPr>
            </w:pPr>
            <w:r w:rsidRPr="004020C2">
              <w:rPr>
                <w:rFonts w:ascii="Arial Narrow" w:hAnsi="Arial Narrow"/>
                <w:b/>
                <w:sz w:val="20"/>
              </w:rPr>
              <w:t>2021 – S 34</w:t>
            </w:r>
          </w:p>
        </w:tc>
        <w:tc>
          <w:tcPr>
            <w:tcW w:w="1051" w:type="dxa"/>
            <w:tcBorders>
              <w:top w:val="single" w:sz="18" w:space="0" w:color="008000"/>
              <w:left w:val="single" w:sz="4" w:space="0" w:color="008000"/>
              <w:bottom w:val="single" w:sz="18" w:space="0" w:color="008000"/>
              <w:right w:val="single" w:sz="4" w:space="0" w:color="008000"/>
            </w:tcBorders>
            <w:vAlign w:val="center"/>
          </w:tcPr>
          <w:p w14:paraId="7442A460" w14:textId="5ACB5F87" w:rsidR="002A63C2" w:rsidRPr="004020C2" w:rsidRDefault="002A63C2" w:rsidP="0081363D">
            <w:pPr>
              <w:ind w:right="-2"/>
              <w:jc w:val="center"/>
              <w:rPr>
                <w:rFonts w:ascii="Arial Narrow" w:hAnsi="Arial Narrow"/>
                <w:bCs/>
                <w:sz w:val="20"/>
              </w:rPr>
            </w:pPr>
            <w:r w:rsidRPr="004020C2">
              <w:rPr>
                <w:rFonts w:ascii="Arial Narrow" w:hAnsi="Arial Narrow"/>
                <w:bCs/>
                <w:sz w:val="20"/>
              </w:rPr>
              <w:t>32 parc.</w:t>
            </w:r>
          </w:p>
        </w:tc>
        <w:tc>
          <w:tcPr>
            <w:tcW w:w="1075"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BA8F9B3" w14:textId="59443D60" w:rsidR="002A63C2" w:rsidRPr="004020C2" w:rsidRDefault="002A63C2" w:rsidP="0081363D">
            <w:pPr>
              <w:ind w:right="-2"/>
              <w:jc w:val="center"/>
              <w:rPr>
                <w:rFonts w:ascii="Arial Narrow" w:hAnsi="Arial Narrow"/>
                <w:bCs/>
                <w:sz w:val="20"/>
              </w:rPr>
            </w:pPr>
            <w:r w:rsidRPr="004020C2">
              <w:rPr>
                <w:rFonts w:ascii="Arial Narrow" w:hAnsi="Arial Narrow"/>
                <w:bCs/>
                <w:sz w:val="20"/>
              </w:rPr>
              <w:t>121</w:t>
            </w:r>
          </w:p>
        </w:tc>
        <w:tc>
          <w:tcPr>
            <w:tcW w:w="91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C80278F" w14:textId="29F35F6C" w:rsidR="002A63C2" w:rsidRPr="004020C2" w:rsidRDefault="002A63C2" w:rsidP="0081363D">
            <w:pPr>
              <w:ind w:right="-2"/>
              <w:jc w:val="center"/>
              <w:rPr>
                <w:rFonts w:ascii="Arial Narrow" w:hAnsi="Arial Narrow"/>
                <w:bCs/>
                <w:sz w:val="20"/>
              </w:rPr>
            </w:pPr>
            <w:r w:rsidRPr="004020C2">
              <w:rPr>
                <w:rFonts w:ascii="Arial Narrow" w:hAnsi="Arial Narrow"/>
                <w:bCs/>
                <w:sz w:val="20"/>
              </w:rPr>
              <w:t>2</w:t>
            </w:r>
          </w:p>
        </w:tc>
        <w:tc>
          <w:tcPr>
            <w:tcW w:w="948"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B7A897E" w14:textId="6078CA85" w:rsidR="002A63C2" w:rsidRPr="004020C2" w:rsidRDefault="00100309" w:rsidP="0081363D">
            <w:pPr>
              <w:ind w:right="-2"/>
              <w:jc w:val="center"/>
              <w:rPr>
                <w:rFonts w:ascii="Arial Narrow" w:hAnsi="Arial Narrow"/>
                <w:bCs/>
                <w:sz w:val="20"/>
              </w:rPr>
            </w:pPr>
            <w:r>
              <w:rPr>
                <w:rFonts w:ascii="Arial Narrow" w:hAnsi="Arial Narrow"/>
                <w:bCs/>
                <w:sz w:val="20"/>
              </w:rPr>
              <w:t>13</w:t>
            </w:r>
          </w:p>
        </w:tc>
        <w:tc>
          <w:tcPr>
            <w:tcW w:w="852"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66F979DE" w14:textId="267E9561" w:rsidR="002A63C2" w:rsidRPr="004020C2" w:rsidRDefault="00100309" w:rsidP="0081363D">
            <w:pPr>
              <w:ind w:right="-2"/>
              <w:jc w:val="center"/>
              <w:rPr>
                <w:rFonts w:ascii="Arial Narrow" w:hAnsi="Arial Narrow"/>
                <w:bCs/>
                <w:sz w:val="20"/>
              </w:rPr>
            </w:pPr>
            <w:r>
              <w:rPr>
                <w:rFonts w:ascii="Arial Narrow" w:hAnsi="Arial Narrow"/>
                <w:bCs/>
                <w:sz w:val="20"/>
              </w:rPr>
              <w:t>33</w:t>
            </w:r>
          </w:p>
        </w:tc>
        <w:tc>
          <w:tcPr>
            <w:tcW w:w="1171"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0BC5245A" w14:textId="0596FD9D" w:rsidR="002A63C2" w:rsidRPr="004020C2" w:rsidRDefault="00100309" w:rsidP="0081363D">
            <w:pPr>
              <w:ind w:right="-2"/>
              <w:jc w:val="center"/>
              <w:rPr>
                <w:rFonts w:ascii="Arial Narrow" w:hAnsi="Arial Narrow"/>
                <w:bCs/>
                <w:sz w:val="20"/>
              </w:rPr>
            </w:pPr>
            <w:r>
              <w:rPr>
                <w:rFonts w:ascii="Arial Narrow" w:hAnsi="Arial Narrow"/>
                <w:bCs/>
                <w:sz w:val="20"/>
              </w:rPr>
              <w:t>47</w:t>
            </w:r>
          </w:p>
        </w:tc>
        <w:tc>
          <w:tcPr>
            <w:tcW w:w="107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251036FC" w14:textId="7D7A0066" w:rsidR="002A63C2" w:rsidRPr="004020C2" w:rsidRDefault="002A63C2" w:rsidP="0081363D">
            <w:pPr>
              <w:ind w:right="-2"/>
              <w:jc w:val="center"/>
              <w:rPr>
                <w:rFonts w:ascii="Arial Narrow" w:hAnsi="Arial Narrow"/>
                <w:bCs/>
                <w:sz w:val="20"/>
              </w:rPr>
            </w:pPr>
            <w:r w:rsidRPr="004020C2">
              <w:rPr>
                <w:rFonts w:ascii="Arial Narrow" w:hAnsi="Arial Narrow"/>
                <w:bCs/>
                <w:sz w:val="20"/>
              </w:rPr>
              <w:t>72</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vAlign w:val="center"/>
          </w:tcPr>
          <w:p w14:paraId="7A1A346A" w14:textId="2CC3C2D2" w:rsidR="002A63C2" w:rsidRPr="004020C2" w:rsidRDefault="002A63C2" w:rsidP="0081363D">
            <w:pPr>
              <w:ind w:right="-2"/>
              <w:jc w:val="center"/>
              <w:rPr>
                <w:rFonts w:ascii="Arial Narrow" w:hAnsi="Arial Narrow"/>
                <w:bCs/>
                <w:sz w:val="20"/>
              </w:rPr>
            </w:pPr>
            <w:r w:rsidRPr="004020C2">
              <w:rPr>
                <w:rFonts w:ascii="Arial Narrow" w:hAnsi="Arial Narrow"/>
                <w:bCs/>
                <w:sz w:val="20"/>
              </w:rPr>
              <w:t>369</w:t>
            </w:r>
          </w:p>
        </w:tc>
        <w:tc>
          <w:tcPr>
            <w:tcW w:w="750" w:type="dxa"/>
            <w:tcBorders>
              <w:top w:val="single" w:sz="18" w:space="0" w:color="008000"/>
              <w:left w:val="single" w:sz="4" w:space="0" w:color="008000"/>
              <w:bottom w:val="single" w:sz="18" w:space="0" w:color="008000"/>
              <w:right w:val="single" w:sz="4" w:space="0" w:color="008000"/>
            </w:tcBorders>
            <w:vAlign w:val="center"/>
          </w:tcPr>
          <w:p w14:paraId="5A59C2AA" w14:textId="74A7494D" w:rsidR="002A63C2" w:rsidRPr="004020C2" w:rsidRDefault="002A63C2" w:rsidP="0081363D">
            <w:pPr>
              <w:ind w:right="-2"/>
              <w:jc w:val="center"/>
              <w:rPr>
                <w:rFonts w:ascii="Arial Narrow" w:hAnsi="Arial Narrow"/>
                <w:bCs/>
                <w:sz w:val="20"/>
              </w:rPr>
            </w:pPr>
            <w:r w:rsidRPr="004020C2">
              <w:rPr>
                <w:rFonts w:ascii="Arial Narrow" w:hAnsi="Arial Narrow"/>
                <w:bCs/>
                <w:sz w:val="20"/>
              </w:rPr>
              <w:t>14</w:t>
            </w:r>
          </w:p>
        </w:tc>
      </w:tr>
      <w:tr w:rsidR="00011871" w:rsidRPr="001014FC" w14:paraId="4E0020FD"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2CEBCD0E" w14:textId="3F089322" w:rsidR="00011871" w:rsidRPr="004020C2" w:rsidRDefault="00650637" w:rsidP="0081363D">
            <w:pPr>
              <w:ind w:right="-2"/>
              <w:jc w:val="center"/>
              <w:rPr>
                <w:rFonts w:ascii="Arial Narrow" w:hAnsi="Arial Narrow"/>
                <w:b/>
                <w:sz w:val="20"/>
              </w:rPr>
            </w:pPr>
            <w:r w:rsidRPr="004020C2">
              <w:rPr>
                <w:rFonts w:ascii="Arial Narrow" w:hAnsi="Arial Narrow"/>
                <w:b/>
                <w:sz w:val="20"/>
              </w:rPr>
              <w:t>2020 – S 35</w:t>
            </w:r>
          </w:p>
        </w:tc>
        <w:tc>
          <w:tcPr>
            <w:tcW w:w="1051" w:type="dxa"/>
            <w:tcBorders>
              <w:top w:val="single" w:sz="18" w:space="0" w:color="008000"/>
              <w:left w:val="single" w:sz="4" w:space="0" w:color="008000"/>
              <w:bottom w:val="single" w:sz="18" w:space="0" w:color="008000"/>
              <w:right w:val="single" w:sz="4" w:space="0" w:color="008000"/>
            </w:tcBorders>
            <w:vAlign w:val="center"/>
          </w:tcPr>
          <w:p w14:paraId="6D266973" w14:textId="7FCCF00E" w:rsidR="00011871" w:rsidRPr="004020C2" w:rsidRDefault="00011871" w:rsidP="0081363D">
            <w:pPr>
              <w:ind w:right="-2"/>
              <w:jc w:val="center"/>
              <w:rPr>
                <w:rFonts w:ascii="Arial Narrow" w:hAnsi="Arial Narrow"/>
                <w:bCs/>
                <w:sz w:val="20"/>
              </w:rPr>
            </w:pPr>
            <w:r w:rsidRPr="004020C2">
              <w:rPr>
                <w:rFonts w:ascii="Arial Narrow" w:hAnsi="Arial Narrow"/>
                <w:bCs/>
                <w:sz w:val="20"/>
              </w:rPr>
              <w:t>31 parc.</w:t>
            </w:r>
          </w:p>
        </w:tc>
        <w:tc>
          <w:tcPr>
            <w:tcW w:w="1075"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75A85909" w14:textId="009D2640" w:rsidR="00011871" w:rsidRPr="004020C2" w:rsidRDefault="00650637" w:rsidP="0081363D">
            <w:pPr>
              <w:ind w:right="-2"/>
              <w:jc w:val="center"/>
              <w:rPr>
                <w:rFonts w:ascii="Arial Narrow" w:hAnsi="Arial Narrow"/>
                <w:bCs/>
                <w:sz w:val="20"/>
              </w:rPr>
            </w:pPr>
            <w:r w:rsidRPr="004020C2">
              <w:rPr>
                <w:rFonts w:ascii="Arial Narrow" w:hAnsi="Arial Narrow"/>
                <w:bCs/>
                <w:sz w:val="20"/>
              </w:rPr>
              <w:t>129</w:t>
            </w:r>
          </w:p>
        </w:tc>
        <w:tc>
          <w:tcPr>
            <w:tcW w:w="91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66C9CA3" w14:textId="52D1EB79" w:rsidR="00011871" w:rsidRPr="004020C2" w:rsidRDefault="00011871" w:rsidP="0081363D">
            <w:pPr>
              <w:ind w:right="-2"/>
              <w:jc w:val="center"/>
              <w:rPr>
                <w:rFonts w:ascii="Arial Narrow" w:hAnsi="Arial Narrow"/>
                <w:bCs/>
                <w:sz w:val="20"/>
              </w:rPr>
            </w:pPr>
            <w:r w:rsidRPr="004020C2">
              <w:rPr>
                <w:rFonts w:ascii="Arial Narrow" w:hAnsi="Arial Narrow"/>
                <w:bCs/>
                <w:sz w:val="20"/>
              </w:rPr>
              <w:t>1</w:t>
            </w:r>
          </w:p>
        </w:tc>
        <w:tc>
          <w:tcPr>
            <w:tcW w:w="948"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1FC2087C" w14:textId="14FE2BF5" w:rsidR="00011871" w:rsidRPr="004020C2" w:rsidRDefault="00100309" w:rsidP="0081363D">
            <w:pPr>
              <w:ind w:right="-2"/>
              <w:jc w:val="center"/>
              <w:rPr>
                <w:rFonts w:ascii="Arial Narrow" w:hAnsi="Arial Narrow"/>
                <w:bCs/>
                <w:sz w:val="20"/>
              </w:rPr>
            </w:pPr>
            <w:r>
              <w:rPr>
                <w:rFonts w:ascii="Arial Narrow" w:hAnsi="Arial Narrow"/>
                <w:bCs/>
                <w:sz w:val="20"/>
              </w:rPr>
              <w:t>9</w:t>
            </w:r>
          </w:p>
        </w:tc>
        <w:tc>
          <w:tcPr>
            <w:tcW w:w="852"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71CC4CC5" w14:textId="0EEBFA11" w:rsidR="00011871" w:rsidRPr="004020C2" w:rsidRDefault="00100309" w:rsidP="0081363D">
            <w:pPr>
              <w:ind w:right="-2"/>
              <w:jc w:val="center"/>
              <w:rPr>
                <w:rFonts w:ascii="Arial Narrow" w:hAnsi="Arial Narrow"/>
                <w:bCs/>
                <w:sz w:val="20"/>
              </w:rPr>
            </w:pPr>
            <w:r>
              <w:rPr>
                <w:rFonts w:ascii="Arial Narrow" w:hAnsi="Arial Narrow"/>
                <w:bCs/>
                <w:sz w:val="20"/>
              </w:rPr>
              <w:t>35</w:t>
            </w:r>
          </w:p>
        </w:tc>
        <w:tc>
          <w:tcPr>
            <w:tcW w:w="1171"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45AA0598" w14:textId="785D7D32" w:rsidR="00011871" w:rsidRPr="004020C2" w:rsidRDefault="00100309" w:rsidP="0081363D">
            <w:pPr>
              <w:ind w:right="-2"/>
              <w:jc w:val="center"/>
              <w:rPr>
                <w:rFonts w:ascii="Arial Narrow" w:hAnsi="Arial Narrow"/>
                <w:bCs/>
                <w:sz w:val="20"/>
              </w:rPr>
            </w:pPr>
            <w:r>
              <w:rPr>
                <w:rFonts w:ascii="Arial Narrow" w:hAnsi="Arial Narrow"/>
                <w:bCs/>
                <w:sz w:val="20"/>
              </w:rPr>
              <w:t>45</w:t>
            </w:r>
          </w:p>
        </w:tc>
        <w:tc>
          <w:tcPr>
            <w:tcW w:w="107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26A584F1" w14:textId="4300B3A8" w:rsidR="00011871" w:rsidRPr="004020C2" w:rsidRDefault="00650637" w:rsidP="0081363D">
            <w:pPr>
              <w:ind w:right="-2"/>
              <w:jc w:val="center"/>
              <w:rPr>
                <w:rFonts w:ascii="Arial Narrow" w:hAnsi="Arial Narrow"/>
                <w:bCs/>
                <w:sz w:val="20"/>
              </w:rPr>
            </w:pPr>
            <w:r w:rsidRPr="004020C2">
              <w:rPr>
                <w:rFonts w:ascii="Arial Narrow" w:hAnsi="Arial Narrow"/>
                <w:bCs/>
                <w:sz w:val="20"/>
              </w:rPr>
              <w:t>79</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vAlign w:val="center"/>
          </w:tcPr>
          <w:p w14:paraId="36E9DA88" w14:textId="08A52A71" w:rsidR="00011871" w:rsidRPr="004020C2" w:rsidRDefault="00650637" w:rsidP="0081363D">
            <w:pPr>
              <w:ind w:right="-2"/>
              <w:jc w:val="center"/>
              <w:rPr>
                <w:rFonts w:ascii="Arial Narrow" w:hAnsi="Arial Narrow"/>
                <w:bCs/>
                <w:sz w:val="20"/>
              </w:rPr>
            </w:pPr>
            <w:r w:rsidRPr="004020C2">
              <w:rPr>
                <w:rFonts w:ascii="Arial Narrow" w:hAnsi="Arial Narrow"/>
                <w:bCs/>
                <w:sz w:val="20"/>
              </w:rPr>
              <w:t>415</w:t>
            </w:r>
          </w:p>
        </w:tc>
        <w:tc>
          <w:tcPr>
            <w:tcW w:w="750" w:type="dxa"/>
            <w:tcBorders>
              <w:top w:val="single" w:sz="18" w:space="0" w:color="008000"/>
              <w:left w:val="single" w:sz="4" w:space="0" w:color="008000"/>
              <w:bottom w:val="single" w:sz="18" w:space="0" w:color="008000"/>
              <w:right w:val="single" w:sz="4" w:space="0" w:color="008000"/>
            </w:tcBorders>
            <w:vAlign w:val="center"/>
          </w:tcPr>
          <w:p w14:paraId="44716A19" w14:textId="0F7CBA6D" w:rsidR="00011871" w:rsidRPr="004020C2" w:rsidRDefault="00650637" w:rsidP="0081363D">
            <w:pPr>
              <w:ind w:right="-2"/>
              <w:jc w:val="center"/>
              <w:rPr>
                <w:rFonts w:ascii="Arial Narrow" w:hAnsi="Arial Narrow"/>
                <w:bCs/>
                <w:sz w:val="20"/>
              </w:rPr>
            </w:pPr>
            <w:r w:rsidRPr="004020C2">
              <w:rPr>
                <w:rFonts w:ascii="Arial Narrow" w:hAnsi="Arial Narrow"/>
                <w:bCs/>
                <w:sz w:val="20"/>
              </w:rPr>
              <w:t>13</w:t>
            </w:r>
          </w:p>
        </w:tc>
      </w:tr>
      <w:tr w:rsidR="000607BB" w:rsidRPr="001014FC" w14:paraId="0D29233E"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tcPr>
          <w:p w14:paraId="2A2AF9BA" w14:textId="7B4D3885" w:rsidR="000607BB" w:rsidRPr="004020C2" w:rsidRDefault="000607BB" w:rsidP="000607BB">
            <w:pPr>
              <w:ind w:right="-2"/>
              <w:jc w:val="center"/>
              <w:rPr>
                <w:rFonts w:ascii="Arial Narrow" w:hAnsi="Arial Narrow"/>
                <w:b/>
                <w:sz w:val="20"/>
              </w:rPr>
            </w:pPr>
            <w:r w:rsidRPr="004020C2">
              <w:rPr>
                <w:rFonts w:ascii="Arial Narrow" w:hAnsi="Arial Narrow"/>
                <w:b/>
                <w:sz w:val="20"/>
              </w:rPr>
              <w:t>2019 - S 35</w:t>
            </w:r>
          </w:p>
        </w:tc>
        <w:tc>
          <w:tcPr>
            <w:tcW w:w="1051" w:type="dxa"/>
            <w:tcBorders>
              <w:top w:val="single" w:sz="18" w:space="0" w:color="008000"/>
              <w:left w:val="single" w:sz="4" w:space="0" w:color="008000"/>
              <w:bottom w:val="single" w:sz="18" w:space="0" w:color="008000"/>
              <w:right w:val="single" w:sz="4" w:space="0" w:color="008000"/>
            </w:tcBorders>
          </w:tcPr>
          <w:p w14:paraId="4DBB16A8" w14:textId="71870387" w:rsidR="000607BB" w:rsidRPr="004020C2" w:rsidRDefault="000607BB" w:rsidP="000607BB">
            <w:pPr>
              <w:ind w:right="-2"/>
              <w:jc w:val="center"/>
              <w:rPr>
                <w:rFonts w:ascii="Arial Narrow" w:hAnsi="Arial Narrow"/>
                <w:bCs/>
                <w:sz w:val="20"/>
              </w:rPr>
            </w:pPr>
            <w:r w:rsidRPr="004020C2">
              <w:rPr>
                <w:rFonts w:ascii="Arial Narrow" w:hAnsi="Arial Narrow"/>
                <w:bCs/>
                <w:sz w:val="20"/>
              </w:rPr>
              <w:t>28 parc.</w:t>
            </w:r>
          </w:p>
        </w:tc>
        <w:tc>
          <w:tcPr>
            <w:tcW w:w="1075" w:type="dxa"/>
            <w:tcBorders>
              <w:top w:val="single" w:sz="18" w:space="0" w:color="008000"/>
              <w:left w:val="single" w:sz="4" w:space="0" w:color="008000"/>
              <w:bottom w:val="single" w:sz="18" w:space="0" w:color="008000"/>
              <w:right w:val="single" w:sz="4" w:space="0" w:color="008000"/>
            </w:tcBorders>
            <w:shd w:val="clear" w:color="auto" w:fill="auto"/>
          </w:tcPr>
          <w:p w14:paraId="1D610CD1" w14:textId="7225EC6D" w:rsidR="000607BB" w:rsidRPr="004020C2" w:rsidRDefault="000607BB" w:rsidP="000607BB">
            <w:pPr>
              <w:ind w:right="-2"/>
              <w:jc w:val="center"/>
              <w:rPr>
                <w:rFonts w:ascii="Arial Narrow" w:hAnsi="Arial Narrow"/>
                <w:sz w:val="20"/>
              </w:rPr>
            </w:pPr>
            <w:r w:rsidRPr="004020C2">
              <w:rPr>
                <w:rFonts w:ascii="Arial Narrow" w:hAnsi="Arial Narrow"/>
                <w:sz w:val="20"/>
              </w:rPr>
              <w:t>128</w:t>
            </w:r>
          </w:p>
        </w:tc>
        <w:tc>
          <w:tcPr>
            <w:tcW w:w="910" w:type="dxa"/>
            <w:tcBorders>
              <w:top w:val="single" w:sz="18" w:space="0" w:color="008000"/>
              <w:left w:val="single" w:sz="4" w:space="0" w:color="008000"/>
              <w:bottom w:val="single" w:sz="18" w:space="0" w:color="008000"/>
              <w:right w:val="single" w:sz="4" w:space="0" w:color="008000"/>
            </w:tcBorders>
            <w:shd w:val="clear" w:color="auto" w:fill="auto"/>
          </w:tcPr>
          <w:p w14:paraId="2F3562FA" w14:textId="4D5CEF8C" w:rsidR="000607BB" w:rsidRPr="004020C2" w:rsidRDefault="00D258E5" w:rsidP="000607BB">
            <w:pPr>
              <w:ind w:right="-2"/>
              <w:jc w:val="center"/>
              <w:rPr>
                <w:rFonts w:ascii="Arial Narrow" w:hAnsi="Arial Narrow"/>
                <w:sz w:val="20"/>
              </w:rPr>
            </w:pPr>
            <w:r w:rsidRPr="004020C2">
              <w:rPr>
                <w:rFonts w:ascii="Arial Narrow" w:hAnsi="Arial Narrow"/>
                <w:sz w:val="20"/>
              </w:rPr>
              <w:t>2</w:t>
            </w:r>
          </w:p>
        </w:tc>
        <w:tc>
          <w:tcPr>
            <w:tcW w:w="948" w:type="dxa"/>
            <w:tcBorders>
              <w:top w:val="single" w:sz="18" w:space="0" w:color="008000"/>
              <w:left w:val="single" w:sz="4" w:space="0" w:color="008000"/>
              <w:bottom w:val="single" w:sz="18" w:space="0" w:color="008000"/>
              <w:right w:val="single" w:sz="4" w:space="0" w:color="008000"/>
            </w:tcBorders>
            <w:shd w:val="clear" w:color="auto" w:fill="auto"/>
          </w:tcPr>
          <w:p w14:paraId="2E22DB60" w14:textId="08F51BA9" w:rsidR="000607BB" w:rsidRPr="004020C2" w:rsidRDefault="00100309" w:rsidP="000607BB">
            <w:pPr>
              <w:ind w:right="-2"/>
              <w:jc w:val="center"/>
              <w:rPr>
                <w:rFonts w:ascii="Arial Narrow" w:hAnsi="Arial Narrow"/>
                <w:sz w:val="20"/>
              </w:rPr>
            </w:pPr>
            <w:r>
              <w:rPr>
                <w:rFonts w:ascii="Arial Narrow" w:hAnsi="Arial Narrow"/>
                <w:sz w:val="20"/>
              </w:rPr>
              <w:t>12</w:t>
            </w:r>
          </w:p>
        </w:tc>
        <w:tc>
          <w:tcPr>
            <w:tcW w:w="852" w:type="dxa"/>
            <w:tcBorders>
              <w:top w:val="single" w:sz="18" w:space="0" w:color="008000"/>
              <w:left w:val="single" w:sz="4" w:space="0" w:color="008000"/>
              <w:bottom w:val="single" w:sz="18" w:space="0" w:color="008000"/>
              <w:right w:val="single" w:sz="4" w:space="0" w:color="008000"/>
            </w:tcBorders>
            <w:shd w:val="clear" w:color="auto" w:fill="auto"/>
          </w:tcPr>
          <w:p w14:paraId="0A46C174" w14:textId="3EE1E215" w:rsidR="000607BB" w:rsidRPr="004020C2" w:rsidRDefault="00100309" w:rsidP="000607BB">
            <w:pPr>
              <w:ind w:right="-2"/>
              <w:jc w:val="center"/>
              <w:rPr>
                <w:rFonts w:ascii="Arial Narrow" w:hAnsi="Arial Narrow"/>
                <w:sz w:val="20"/>
              </w:rPr>
            </w:pPr>
            <w:r>
              <w:rPr>
                <w:rFonts w:ascii="Arial Narrow" w:hAnsi="Arial Narrow"/>
                <w:sz w:val="20"/>
              </w:rPr>
              <w:t>32</w:t>
            </w:r>
          </w:p>
        </w:tc>
        <w:tc>
          <w:tcPr>
            <w:tcW w:w="1171" w:type="dxa"/>
            <w:tcBorders>
              <w:top w:val="single" w:sz="18" w:space="0" w:color="008000"/>
              <w:left w:val="single" w:sz="4" w:space="0" w:color="008000"/>
              <w:bottom w:val="single" w:sz="18" w:space="0" w:color="008000"/>
              <w:right w:val="single" w:sz="4" w:space="0" w:color="008000"/>
            </w:tcBorders>
            <w:shd w:val="clear" w:color="auto" w:fill="auto"/>
          </w:tcPr>
          <w:p w14:paraId="57782EDE" w14:textId="46BCE9CA" w:rsidR="00D258E5" w:rsidRPr="004020C2" w:rsidRDefault="00100309" w:rsidP="000607BB">
            <w:pPr>
              <w:ind w:right="-2"/>
              <w:jc w:val="center"/>
              <w:rPr>
                <w:rFonts w:ascii="Arial Narrow" w:hAnsi="Arial Narrow"/>
                <w:sz w:val="20"/>
              </w:rPr>
            </w:pPr>
            <w:r>
              <w:rPr>
                <w:rFonts w:ascii="Arial Narrow" w:hAnsi="Arial Narrow"/>
                <w:sz w:val="20"/>
              </w:rPr>
              <w:t>46</w:t>
            </w:r>
          </w:p>
        </w:tc>
        <w:tc>
          <w:tcPr>
            <w:tcW w:w="1070" w:type="dxa"/>
            <w:tcBorders>
              <w:top w:val="single" w:sz="18" w:space="0" w:color="008000"/>
              <w:left w:val="single" w:sz="4" w:space="0" w:color="008000"/>
              <w:bottom w:val="single" w:sz="18" w:space="0" w:color="008000"/>
              <w:right w:val="single" w:sz="4" w:space="0" w:color="008000"/>
            </w:tcBorders>
            <w:shd w:val="clear" w:color="auto" w:fill="auto"/>
          </w:tcPr>
          <w:p w14:paraId="38AAEF8A" w14:textId="2731D141" w:rsidR="000607BB" w:rsidRPr="004020C2" w:rsidRDefault="000607BB" w:rsidP="000607BB">
            <w:pPr>
              <w:ind w:right="-2"/>
              <w:jc w:val="center"/>
              <w:rPr>
                <w:rFonts w:ascii="Arial Narrow" w:hAnsi="Arial Narrow"/>
                <w:sz w:val="20"/>
              </w:rPr>
            </w:pPr>
            <w:r w:rsidRPr="004020C2">
              <w:rPr>
                <w:rFonts w:ascii="Arial Narrow" w:hAnsi="Arial Narrow"/>
                <w:sz w:val="20"/>
              </w:rPr>
              <w:t>7</w:t>
            </w:r>
            <w:r w:rsidR="00D258E5" w:rsidRPr="004020C2">
              <w:rPr>
                <w:rFonts w:ascii="Arial Narrow" w:hAnsi="Arial Narrow"/>
                <w:sz w:val="20"/>
              </w:rPr>
              <w:t>2</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tcPr>
          <w:p w14:paraId="10B44266" w14:textId="44FFA32A" w:rsidR="000607BB" w:rsidRPr="004020C2" w:rsidRDefault="000607BB" w:rsidP="000607BB">
            <w:pPr>
              <w:ind w:right="-2"/>
              <w:jc w:val="center"/>
              <w:rPr>
                <w:rFonts w:ascii="Arial Narrow" w:hAnsi="Arial Narrow"/>
                <w:sz w:val="20"/>
              </w:rPr>
            </w:pPr>
            <w:r w:rsidRPr="004020C2">
              <w:rPr>
                <w:rFonts w:ascii="Arial Narrow" w:hAnsi="Arial Narrow"/>
                <w:sz w:val="20"/>
              </w:rPr>
              <w:t>40</w:t>
            </w:r>
            <w:r w:rsidR="00D258E5" w:rsidRPr="004020C2">
              <w:rPr>
                <w:rFonts w:ascii="Arial Narrow" w:hAnsi="Arial Narrow"/>
                <w:sz w:val="20"/>
              </w:rPr>
              <w:t>6</w:t>
            </w:r>
          </w:p>
        </w:tc>
        <w:tc>
          <w:tcPr>
            <w:tcW w:w="750" w:type="dxa"/>
            <w:tcBorders>
              <w:top w:val="single" w:sz="18" w:space="0" w:color="008000"/>
              <w:left w:val="single" w:sz="4" w:space="0" w:color="008000"/>
              <w:bottom w:val="single" w:sz="18" w:space="0" w:color="008000"/>
              <w:right w:val="single" w:sz="4" w:space="0" w:color="008000"/>
            </w:tcBorders>
          </w:tcPr>
          <w:p w14:paraId="6E63FE8C" w14:textId="4E3A9520" w:rsidR="000607BB" w:rsidRPr="004020C2" w:rsidRDefault="000607BB" w:rsidP="000607BB">
            <w:pPr>
              <w:ind w:right="-2"/>
              <w:jc w:val="center"/>
              <w:rPr>
                <w:rFonts w:ascii="Arial Narrow" w:hAnsi="Arial Narrow"/>
                <w:sz w:val="20"/>
              </w:rPr>
            </w:pPr>
            <w:r w:rsidRPr="004020C2">
              <w:rPr>
                <w:rFonts w:ascii="Arial Narrow" w:hAnsi="Arial Narrow"/>
                <w:sz w:val="20"/>
              </w:rPr>
              <w:t>1</w:t>
            </w:r>
            <w:r w:rsidR="00D258E5" w:rsidRPr="004020C2">
              <w:rPr>
                <w:rFonts w:ascii="Arial Narrow" w:hAnsi="Arial Narrow"/>
                <w:sz w:val="20"/>
              </w:rPr>
              <w:t>5</w:t>
            </w:r>
          </w:p>
        </w:tc>
      </w:tr>
      <w:tr w:rsidR="00F34DD9" w:rsidRPr="00A235EC" w14:paraId="287AE66A" w14:textId="77777777" w:rsidTr="00650637">
        <w:trPr>
          <w:gridAfter w:val="1"/>
          <w:wAfter w:w="10" w:type="dxa"/>
          <w:trHeight w:hRule="exact" w:val="284"/>
        </w:trPr>
        <w:tc>
          <w:tcPr>
            <w:tcW w:w="1273"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4BD772D1" w14:textId="77777777" w:rsidR="00F34DD9" w:rsidRPr="00A235EC" w:rsidRDefault="00F34DD9" w:rsidP="00011871">
            <w:pPr>
              <w:ind w:left="-108" w:right="-169"/>
              <w:jc w:val="center"/>
              <w:rPr>
                <w:rFonts w:ascii="Arial Narrow" w:hAnsi="Arial Narrow"/>
                <w:b/>
                <w:sz w:val="18"/>
                <w:szCs w:val="18"/>
                <w:u w:val="single"/>
              </w:rPr>
            </w:pPr>
            <w:r w:rsidRPr="00A235EC">
              <w:rPr>
                <w:rFonts w:ascii="Arial Narrow" w:hAnsi="Arial Narrow"/>
                <w:b/>
                <w:sz w:val="18"/>
                <w:szCs w:val="18"/>
                <w:u w:val="single"/>
              </w:rPr>
              <w:t>Moy 5 ans</w:t>
            </w:r>
          </w:p>
        </w:tc>
        <w:tc>
          <w:tcPr>
            <w:tcW w:w="1051" w:type="dxa"/>
            <w:tcBorders>
              <w:top w:val="single" w:sz="18" w:space="0" w:color="008000"/>
              <w:left w:val="single" w:sz="4" w:space="0" w:color="008000"/>
              <w:bottom w:val="single" w:sz="18" w:space="0" w:color="008000"/>
              <w:right w:val="single" w:sz="4" w:space="0" w:color="008000"/>
            </w:tcBorders>
            <w:vAlign w:val="center"/>
          </w:tcPr>
          <w:p w14:paraId="235CA979" w14:textId="77777777" w:rsidR="00F34DD9" w:rsidRPr="00A235EC" w:rsidRDefault="00F34DD9" w:rsidP="0081363D">
            <w:pPr>
              <w:ind w:right="-2"/>
              <w:jc w:val="center"/>
              <w:rPr>
                <w:rFonts w:ascii="Arial Narrow" w:hAnsi="Arial Narrow"/>
                <w:b/>
                <w:sz w:val="20"/>
                <w:u w:val="single"/>
              </w:rPr>
            </w:pPr>
            <w:r w:rsidRPr="00A235EC">
              <w:rPr>
                <w:rFonts w:ascii="Arial Narrow" w:hAnsi="Arial Narrow"/>
                <w:b/>
                <w:sz w:val="20"/>
                <w:u w:val="single"/>
              </w:rPr>
              <w:t>-</w:t>
            </w:r>
          </w:p>
        </w:tc>
        <w:tc>
          <w:tcPr>
            <w:tcW w:w="1075"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34DE4FDD" w14:textId="2FA28F40" w:rsidR="00F34DD9" w:rsidRPr="00A235EC" w:rsidRDefault="005A43CE" w:rsidP="0081363D">
            <w:pPr>
              <w:ind w:right="-2"/>
              <w:jc w:val="center"/>
              <w:rPr>
                <w:rFonts w:ascii="Arial Narrow" w:hAnsi="Arial Narrow"/>
                <w:b/>
                <w:sz w:val="20"/>
                <w:u w:val="single"/>
              </w:rPr>
            </w:pPr>
            <w:r w:rsidRPr="00A235EC">
              <w:rPr>
                <w:rFonts w:ascii="Arial Narrow" w:hAnsi="Arial Narrow"/>
                <w:b/>
                <w:sz w:val="20"/>
                <w:u w:val="single"/>
              </w:rPr>
              <w:t>12</w:t>
            </w:r>
            <w:r w:rsidR="00A235EC" w:rsidRPr="00A235EC">
              <w:rPr>
                <w:rFonts w:ascii="Arial Narrow" w:hAnsi="Arial Narrow"/>
                <w:b/>
                <w:sz w:val="20"/>
                <w:u w:val="single"/>
              </w:rPr>
              <w:t>3</w:t>
            </w:r>
          </w:p>
        </w:tc>
        <w:tc>
          <w:tcPr>
            <w:tcW w:w="91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4FAAA102" w14:textId="515BD971" w:rsidR="00F34DD9" w:rsidRPr="00A235EC" w:rsidRDefault="00100309" w:rsidP="0081363D">
            <w:pPr>
              <w:ind w:right="-2"/>
              <w:jc w:val="center"/>
              <w:rPr>
                <w:rFonts w:ascii="Arial Narrow" w:hAnsi="Arial Narrow"/>
                <w:b/>
                <w:sz w:val="20"/>
                <w:u w:val="single"/>
              </w:rPr>
            </w:pPr>
            <w:r>
              <w:rPr>
                <w:rFonts w:ascii="Arial Narrow" w:hAnsi="Arial Narrow"/>
                <w:b/>
                <w:sz w:val="20"/>
                <w:u w:val="single"/>
              </w:rPr>
              <w:t>1</w:t>
            </w:r>
          </w:p>
        </w:tc>
        <w:tc>
          <w:tcPr>
            <w:tcW w:w="948"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5FEFADC1" w14:textId="79F16F41" w:rsidR="00F34DD9" w:rsidRPr="00A235EC" w:rsidRDefault="005A43CE" w:rsidP="0081363D">
            <w:pPr>
              <w:ind w:right="-2"/>
              <w:jc w:val="center"/>
              <w:rPr>
                <w:rFonts w:ascii="Arial Narrow" w:hAnsi="Arial Narrow"/>
                <w:b/>
                <w:sz w:val="20"/>
                <w:u w:val="single"/>
              </w:rPr>
            </w:pPr>
            <w:r w:rsidRPr="00A235EC">
              <w:rPr>
                <w:rFonts w:ascii="Arial Narrow" w:hAnsi="Arial Narrow"/>
                <w:b/>
                <w:sz w:val="20"/>
                <w:u w:val="single"/>
              </w:rPr>
              <w:t>1</w:t>
            </w:r>
            <w:r w:rsidR="00100309">
              <w:rPr>
                <w:rFonts w:ascii="Arial Narrow" w:hAnsi="Arial Narrow"/>
                <w:b/>
                <w:sz w:val="20"/>
                <w:u w:val="single"/>
              </w:rPr>
              <w:t>1</w:t>
            </w:r>
          </w:p>
        </w:tc>
        <w:tc>
          <w:tcPr>
            <w:tcW w:w="852"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08E9B1C3" w14:textId="28B1EEE2" w:rsidR="00F34DD9" w:rsidRPr="00A235EC" w:rsidRDefault="00100309" w:rsidP="0081363D">
            <w:pPr>
              <w:ind w:right="-2"/>
              <w:jc w:val="center"/>
              <w:rPr>
                <w:rFonts w:ascii="Arial Narrow" w:hAnsi="Arial Narrow"/>
                <w:b/>
                <w:sz w:val="20"/>
                <w:u w:val="single"/>
              </w:rPr>
            </w:pPr>
            <w:r>
              <w:rPr>
                <w:rFonts w:ascii="Arial Narrow" w:hAnsi="Arial Narrow"/>
                <w:b/>
                <w:sz w:val="20"/>
                <w:u w:val="single"/>
              </w:rPr>
              <w:t>32</w:t>
            </w:r>
          </w:p>
        </w:tc>
        <w:tc>
          <w:tcPr>
            <w:tcW w:w="1171"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085547DB" w14:textId="4A648340" w:rsidR="00F34DD9" w:rsidRPr="00A235EC" w:rsidRDefault="00A235EC" w:rsidP="0081363D">
            <w:pPr>
              <w:ind w:right="-2"/>
              <w:jc w:val="center"/>
              <w:rPr>
                <w:rFonts w:ascii="Arial Narrow" w:hAnsi="Arial Narrow"/>
                <w:b/>
                <w:sz w:val="20"/>
                <w:u w:val="single"/>
              </w:rPr>
            </w:pPr>
            <w:r w:rsidRPr="00A235EC">
              <w:rPr>
                <w:rFonts w:ascii="Arial Narrow" w:hAnsi="Arial Narrow"/>
                <w:b/>
                <w:sz w:val="20"/>
                <w:u w:val="single"/>
              </w:rPr>
              <w:t>4</w:t>
            </w:r>
            <w:r w:rsidR="00100309">
              <w:rPr>
                <w:rFonts w:ascii="Arial Narrow" w:hAnsi="Arial Narrow"/>
                <w:b/>
                <w:sz w:val="20"/>
                <w:u w:val="single"/>
              </w:rPr>
              <w:t>4</w:t>
            </w:r>
          </w:p>
        </w:tc>
        <w:tc>
          <w:tcPr>
            <w:tcW w:w="107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4AB25102" w14:textId="596A82ED" w:rsidR="00F34DD9" w:rsidRPr="00A235EC" w:rsidRDefault="00A235EC" w:rsidP="0081363D">
            <w:pPr>
              <w:ind w:right="-2"/>
              <w:jc w:val="center"/>
              <w:rPr>
                <w:rFonts w:ascii="Arial Narrow" w:hAnsi="Arial Narrow"/>
                <w:b/>
                <w:sz w:val="20"/>
                <w:u w:val="single"/>
              </w:rPr>
            </w:pPr>
            <w:r w:rsidRPr="00A235EC">
              <w:rPr>
                <w:rFonts w:ascii="Arial Narrow" w:hAnsi="Arial Narrow"/>
                <w:b/>
                <w:sz w:val="20"/>
                <w:u w:val="single"/>
              </w:rPr>
              <w:t>72</w:t>
            </w:r>
          </w:p>
        </w:tc>
        <w:tc>
          <w:tcPr>
            <w:tcW w:w="955" w:type="dxa"/>
            <w:gridSpan w:val="2"/>
            <w:tcBorders>
              <w:top w:val="single" w:sz="18" w:space="0" w:color="008000"/>
              <w:left w:val="single" w:sz="4" w:space="0" w:color="008000"/>
              <w:bottom w:val="single" w:sz="18" w:space="0" w:color="008000"/>
              <w:right w:val="single" w:sz="4" w:space="0" w:color="008000"/>
            </w:tcBorders>
            <w:shd w:val="clear" w:color="auto" w:fill="auto"/>
            <w:vAlign w:val="center"/>
          </w:tcPr>
          <w:p w14:paraId="35DA9943" w14:textId="7AFA8386" w:rsidR="00F34DD9" w:rsidRPr="00A235EC" w:rsidRDefault="00A235EC" w:rsidP="0081363D">
            <w:pPr>
              <w:ind w:right="-2"/>
              <w:jc w:val="center"/>
              <w:rPr>
                <w:rFonts w:ascii="Arial Narrow" w:hAnsi="Arial Narrow"/>
                <w:b/>
                <w:sz w:val="20"/>
                <w:u w:val="single"/>
              </w:rPr>
            </w:pPr>
            <w:r w:rsidRPr="00A235EC">
              <w:rPr>
                <w:rFonts w:ascii="Arial Narrow" w:hAnsi="Arial Narrow"/>
                <w:b/>
                <w:sz w:val="20"/>
                <w:u w:val="single"/>
              </w:rPr>
              <w:t>408</w:t>
            </w:r>
          </w:p>
        </w:tc>
        <w:tc>
          <w:tcPr>
            <w:tcW w:w="750" w:type="dxa"/>
            <w:tcBorders>
              <w:top w:val="single" w:sz="18" w:space="0" w:color="008000"/>
              <w:left w:val="single" w:sz="4" w:space="0" w:color="008000"/>
              <w:bottom w:val="single" w:sz="18" w:space="0" w:color="008000"/>
              <w:right w:val="single" w:sz="4" w:space="0" w:color="008000"/>
            </w:tcBorders>
            <w:shd w:val="clear" w:color="auto" w:fill="auto"/>
            <w:vAlign w:val="center"/>
          </w:tcPr>
          <w:p w14:paraId="1E366985" w14:textId="1DC96C78" w:rsidR="00F34DD9" w:rsidRPr="00A235EC" w:rsidRDefault="005A43CE" w:rsidP="0081363D">
            <w:pPr>
              <w:ind w:right="-2"/>
              <w:jc w:val="center"/>
              <w:rPr>
                <w:rFonts w:ascii="Arial Narrow" w:hAnsi="Arial Narrow"/>
                <w:b/>
                <w:sz w:val="20"/>
                <w:u w:val="single"/>
              </w:rPr>
            </w:pPr>
            <w:r w:rsidRPr="00A235EC">
              <w:rPr>
                <w:rFonts w:ascii="Arial Narrow" w:hAnsi="Arial Narrow"/>
                <w:b/>
                <w:sz w:val="20"/>
                <w:u w:val="single"/>
              </w:rPr>
              <w:t>1</w:t>
            </w:r>
            <w:r w:rsidR="00A235EC" w:rsidRPr="00A235EC">
              <w:rPr>
                <w:rFonts w:ascii="Arial Narrow" w:hAnsi="Arial Narrow"/>
                <w:b/>
                <w:sz w:val="20"/>
                <w:u w:val="single"/>
              </w:rPr>
              <w:t>5</w:t>
            </w:r>
          </w:p>
        </w:tc>
      </w:tr>
    </w:tbl>
    <w:p w14:paraId="21B10866" w14:textId="21DAB338" w:rsidR="00A030B3" w:rsidRPr="00A235EC" w:rsidRDefault="00A030B3" w:rsidP="00A030B3">
      <w:pPr>
        <w:ind w:right="-2"/>
        <w:rPr>
          <w:rFonts w:ascii="Gill Sans MT" w:hAnsi="Gill Sans MT" w:cs="Tahoma"/>
          <w:sz w:val="20"/>
        </w:rPr>
      </w:pPr>
      <w:r w:rsidRPr="00A235EC">
        <w:rPr>
          <w:rFonts w:ascii="Gill Sans MT" w:hAnsi="Gill Sans MT" w:cs="Tahoma"/>
          <w:sz w:val="20"/>
        </w:rPr>
        <w:t xml:space="preserve">* </w:t>
      </w:r>
      <w:r w:rsidR="005D5D14">
        <w:rPr>
          <w:rFonts w:ascii="Gill Sans MT" w:hAnsi="Gill Sans MT" w:cs="Tahoma"/>
          <w:sz w:val="20"/>
        </w:rPr>
        <w:t>15</w:t>
      </w:r>
      <w:r w:rsidRPr="00A235EC">
        <w:rPr>
          <w:rFonts w:ascii="Gill Sans MT" w:hAnsi="Gill Sans MT" w:cs="Tahoma"/>
          <w:sz w:val="20"/>
        </w:rPr>
        <w:t xml:space="preserve"> % retirés</w:t>
      </w:r>
      <w:r w:rsidR="00260A61" w:rsidRPr="00A235EC">
        <w:rPr>
          <w:rFonts w:ascii="Gill Sans MT" w:hAnsi="Gill Sans MT" w:cs="Tahoma"/>
          <w:sz w:val="20"/>
        </w:rPr>
        <w:t xml:space="preserve"> </w:t>
      </w:r>
      <w:r w:rsidRPr="00A235EC">
        <w:rPr>
          <w:rFonts w:ascii="Gill Sans MT" w:hAnsi="Gill Sans MT" w:cs="Tahoma"/>
          <w:sz w:val="20"/>
        </w:rPr>
        <w:t>pour tenir compte des pertes au champ (courts tours, forrières…)</w:t>
      </w:r>
    </w:p>
    <w:p w14:paraId="4F040417" w14:textId="77777777" w:rsidR="00D9479C" w:rsidRPr="00BF68C5" w:rsidRDefault="00D9479C" w:rsidP="00D9479C">
      <w:pPr>
        <w:ind w:right="-2"/>
        <w:rPr>
          <w:rFonts w:ascii="Gill Sans MT" w:hAnsi="Gill Sans MT"/>
          <w:sz w:val="24"/>
          <w:szCs w:val="24"/>
        </w:rPr>
      </w:pPr>
      <w:r w:rsidRPr="00BF68C5">
        <w:rPr>
          <w:rFonts w:ascii="Gill Sans MT" w:hAnsi="Gill Sans MT"/>
          <w:sz w:val="24"/>
          <w:szCs w:val="24"/>
        </w:rPr>
        <w:t xml:space="preserve">Pour rappel :  les parcelles suivies cette année ont été plantées entre le 18 avril et le 26 juin, dont 4 parcelles en avril, 13 en mai et 19 en juin. </w:t>
      </w:r>
      <w:r w:rsidRPr="00BF68C5">
        <w:rPr>
          <w:rFonts w:ascii="Gill Sans MT" w:hAnsi="Gill Sans MT"/>
          <w:b/>
          <w:bCs/>
          <w:sz w:val="24"/>
          <w:szCs w:val="24"/>
        </w:rPr>
        <w:t>La date moyenne de plantation s’établit au 25 mai</w:t>
      </w:r>
      <w:r w:rsidRPr="00BF68C5">
        <w:rPr>
          <w:rFonts w:ascii="Gill Sans MT" w:hAnsi="Gill Sans MT"/>
          <w:sz w:val="24"/>
          <w:szCs w:val="24"/>
        </w:rPr>
        <w:t xml:space="preserve">, soit 9 jours plus tardive que l’an passé et près d’1 mois plus tardive que la moyenne pluriannuelle. </w:t>
      </w:r>
    </w:p>
    <w:p w14:paraId="5040C2DE" w14:textId="77777777" w:rsidR="00D5604F" w:rsidRDefault="002E360B" w:rsidP="00D5604F">
      <w:pPr>
        <w:ind w:right="-2"/>
        <w:rPr>
          <w:rFonts w:ascii="Gill Sans MT" w:hAnsi="Gill Sans MT"/>
          <w:sz w:val="24"/>
          <w:szCs w:val="24"/>
        </w:rPr>
      </w:pPr>
      <w:r w:rsidRPr="00BF68C5">
        <w:rPr>
          <w:rFonts w:ascii="Gill Sans MT" w:hAnsi="Gill Sans MT"/>
          <w:sz w:val="24"/>
          <w:szCs w:val="24"/>
          <w:u w:val="single"/>
        </w:rPr>
        <w:t>Rendement, calibre et PSE :</w:t>
      </w:r>
      <w:r w:rsidRPr="00BF68C5">
        <w:rPr>
          <w:rFonts w:ascii="Gill Sans MT" w:hAnsi="Gill Sans MT"/>
          <w:sz w:val="24"/>
          <w:szCs w:val="24"/>
        </w:rPr>
        <w:t xml:space="preserve"> </w:t>
      </w:r>
      <w:r w:rsidR="006D5E0F" w:rsidRPr="00BF68C5">
        <w:rPr>
          <w:rFonts w:ascii="Gill Sans MT" w:hAnsi="Gill Sans MT"/>
          <w:sz w:val="24"/>
          <w:szCs w:val="24"/>
        </w:rPr>
        <w:t>e</w:t>
      </w:r>
      <w:r w:rsidRPr="00BF68C5">
        <w:rPr>
          <w:rFonts w:ascii="Gill Sans MT" w:hAnsi="Gill Sans MT"/>
          <w:sz w:val="24"/>
          <w:szCs w:val="24"/>
        </w:rPr>
        <w:t>n semaine 3</w:t>
      </w:r>
      <w:r w:rsidR="00D9479C" w:rsidRPr="00BF68C5">
        <w:rPr>
          <w:rFonts w:ascii="Gill Sans MT" w:hAnsi="Gill Sans MT"/>
          <w:sz w:val="24"/>
          <w:szCs w:val="24"/>
        </w:rPr>
        <w:t>6</w:t>
      </w:r>
      <w:r w:rsidRPr="00BF68C5">
        <w:rPr>
          <w:rFonts w:ascii="Gill Sans MT" w:hAnsi="Gill Sans MT"/>
          <w:sz w:val="24"/>
          <w:szCs w:val="24"/>
        </w:rPr>
        <w:t xml:space="preserve">, après </w:t>
      </w:r>
      <w:r w:rsidR="00D9479C" w:rsidRPr="00BF68C5">
        <w:rPr>
          <w:rFonts w:ascii="Gill Sans MT" w:hAnsi="Gill Sans MT"/>
          <w:sz w:val="24"/>
          <w:szCs w:val="24"/>
        </w:rPr>
        <w:t>99</w:t>
      </w:r>
      <w:r w:rsidRPr="00BF68C5">
        <w:rPr>
          <w:rFonts w:ascii="Gill Sans MT" w:hAnsi="Gill Sans MT"/>
          <w:sz w:val="24"/>
          <w:szCs w:val="24"/>
        </w:rPr>
        <w:t xml:space="preserve"> jours de croissance en moyenne, Fontane affichait un </w:t>
      </w:r>
      <w:r w:rsidRPr="00BF68C5">
        <w:rPr>
          <w:rFonts w:ascii="Gill Sans MT" w:hAnsi="Gill Sans MT"/>
          <w:b/>
          <w:bCs/>
          <w:sz w:val="24"/>
          <w:szCs w:val="24"/>
        </w:rPr>
        <w:t xml:space="preserve">rendement moyen (tous calibres) de </w:t>
      </w:r>
      <w:r w:rsidR="00D9479C" w:rsidRPr="00BF68C5">
        <w:rPr>
          <w:rFonts w:ascii="Gill Sans MT" w:hAnsi="Gill Sans MT"/>
          <w:b/>
          <w:bCs/>
          <w:sz w:val="24"/>
          <w:szCs w:val="24"/>
        </w:rPr>
        <w:t>36</w:t>
      </w:r>
      <w:r w:rsidRPr="00BF68C5">
        <w:rPr>
          <w:rFonts w:ascii="Gill Sans MT" w:hAnsi="Gill Sans MT"/>
          <w:b/>
          <w:bCs/>
          <w:sz w:val="24"/>
          <w:szCs w:val="24"/>
        </w:rPr>
        <w:t xml:space="preserve"> t/ha, </w:t>
      </w:r>
      <w:r w:rsidR="006D5E0F" w:rsidRPr="00BF68C5">
        <w:rPr>
          <w:rFonts w:ascii="Gill Sans MT" w:hAnsi="Gill Sans MT"/>
          <w:b/>
          <w:bCs/>
          <w:sz w:val="24"/>
          <w:szCs w:val="24"/>
        </w:rPr>
        <w:t xml:space="preserve">dont </w:t>
      </w:r>
      <w:r w:rsidR="00D9479C" w:rsidRPr="00BF68C5">
        <w:rPr>
          <w:rFonts w:ascii="Gill Sans MT" w:hAnsi="Gill Sans MT"/>
          <w:b/>
          <w:bCs/>
          <w:sz w:val="24"/>
          <w:szCs w:val="24"/>
        </w:rPr>
        <w:t>25</w:t>
      </w:r>
      <w:r w:rsidRPr="00BF68C5">
        <w:rPr>
          <w:rFonts w:ascii="Gill Sans MT" w:hAnsi="Gill Sans MT"/>
          <w:b/>
          <w:bCs/>
          <w:sz w:val="24"/>
          <w:szCs w:val="24"/>
        </w:rPr>
        <w:t xml:space="preserve"> t/ha en 50 mm+ (soit 7</w:t>
      </w:r>
      <w:r w:rsidR="00D9479C" w:rsidRPr="00BF68C5">
        <w:rPr>
          <w:rFonts w:ascii="Gill Sans MT" w:hAnsi="Gill Sans MT"/>
          <w:b/>
          <w:bCs/>
          <w:sz w:val="24"/>
          <w:szCs w:val="24"/>
        </w:rPr>
        <w:t>2</w:t>
      </w:r>
      <w:r w:rsidRPr="00BF68C5">
        <w:rPr>
          <w:rFonts w:ascii="Gill Sans MT" w:hAnsi="Gill Sans MT"/>
          <w:b/>
          <w:bCs/>
          <w:sz w:val="24"/>
          <w:szCs w:val="24"/>
        </w:rPr>
        <w:t xml:space="preserve"> %).</w:t>
      </w:r>
      <w:r w:rsidR="006D5E0F" w:rsidRPr="00BF68C5">
        <w:rPr>
          <w:rFonts w:ascii="Gill Sans MT" w:hAnsi="Gill Sans MT"/>
          <w:sz w:val="24"/>
          <w:szCs w:val="24"/>
        </w:rPr>
        <w:t xml:space="preserve"> Mais les variations sont énormes entre la parcelle la plus avancée (70 t/ha – plantée le 18 avril) et la moins avancée </w:t>
      </w:r>
      <w:r w:rsidR="006D5E0F" w:rsidRPr="00BF68C5">
        <w:rPr>
          <w:rFonts w:ascii="Gill Sans MT" w:hAnsi="Gill Sans MT"/>
          <w:sz w:val="24"/>
          <w:szCs w:val="24"/>
        </w:rPr>
        <w:lastRenderedPageBreak/>
        <w:t xml:space="preserve">(10 t/ha – plantée le 26 juin…). </w:t>
      </w:r>
      <w:r w:rsidR="00D5604F">
        <w:rPr>
          <w:rFonts w:ascii="Gill Sans MT" w:hAnsi="Gill Sans MT"/>
          <w:sz w:val="24"/>
          <w:szCs w:val="24"/>
        </w:rPr>
        <w:t>Mais même au sein des parcelles l’hétérogénéité est grande, notamment en raison des levées incomplètes.</w:t>
      </w:r>
    </w:p>
    <w:p w14:paraId="296E1889" w14:textId="5F80921E" w:rsidR="00D5604F" w:rsidRDefault="006D5E0F" w:rsidP="002E360B">
      <w:pPr>
        <w:autoSpaceDE w:val="0"/>
        <w:autoSpaceDN w:val="0"/>
        <w:adjustRightInd w:val="0"/>
        <w:ind w:right="-2"/>
        <w:rPr>
          <w:rFonts w:ascii="Gill Sans MT" w:hAnsi="Gill Sans MT"/>
          <w:sz w:val="24"/>
          <w:szCs w:val="24"/>
        </w:rPr>
      </w:pPr>
      <w:r w:rsidRPr="00BF68C5">
        <w:rPr>
          <w:rFonts w:ascii="Gill Sans MT" w:hAnsi="Gill Sans MT"/>
          <w:sz w:val="24"/>
          <w:szCs w:val="24"/>
        </w:rPr>
        <w:t>Idem en calibre où les valeurs s’étalent entre 22 % et 93 % de 50 mm+ (sur le 35 mm+).</w:t>
      </w:r>
      <w:r w:rsidR="00BF68C5">
        <w:rPr>
          <w:rFonts w:ascii="Gill Sans MT" w:hAnsi="Gill Sans MT"/>
          <w:sz w:val="24"/>
          <w:szCs w:val="24"/>
        </w:rPr>
        <w:t xml:space="preserve"> </w:t>
      </w:r>
    </w:p>
    <w:p w14:paraId="1B3F38A2" w14:textId="58149A3E" w:rsidR="00D9479C" w:rsidRPr="00BF68C5" w:rsidRDefault="00BF68C5" w:rsidP="002E360B">
      <w:pPr>
        <w:autoSpaceDE w:val="0"/>
        <w:autoSpaceDN w:val="0"/>
        <w:adjustRightInd w:val="0"/>
        <w:ind w:right="-2"/>
        <w:rPr>
          <w:rFonts w:ascii="Gill Sans MT" w:hAnsi="Gill Sans MT"/>
          <w:sz w:val="24"/>
          <w:szCs w:val="24"/>
        </w:rPr>
      </w:pPr>
      <w:r>
        <w:rPr>
          <w:rFonts w:ascii="Gill Sans MT" w:hAnsi="Gill Sans MT"/>
          <w:sz w:val="24"/>
          <w:szCs w:val="24"/>
        </w:rPr>
        <w:t>Il y a</w:t>
      </w:r>
      <w:r w:rsidR="00D9479C" w:rsidRPr="00BF68C5">
        <w:rPr>
          <w:rFonts w:ascii="Gill Sans MT" w:hAnsi="Gill Sans MT"/>
          <w:sz w:val="24"/>
          <w:szCs w:val="24"/>
        </w:rPr>
        <w:t xml:space="preserve"> </w:t>
      </w:r>
      <w:r w:rsidR="00D5604F">
        <w:rPr>
          <w:rFonts w:ascii="Gill Sans MT" w:hAnsi="Gill Sans MT"/>
          <w:sz w:val="24"/>
          <w:szCs w:val="24"/>
        </w:rPr>
        <w:t xml:space="preserve">donc </w:t>
      </w:r>
      <w:r w:rsidR="00D9479C" w:rsidRPr="00BF68C5">
        <w:rPr>
          <w:rFonts w:ascii="Gill Sans MT" w:hAnsi="Gill Sans MT"/>
          <w:sz w:val="24"/>
          <w:szCs w:val="24"/>
        </w:rPr>
        <w:t xml:space="preserve">toujours de fortes différences </w:t>
      </w:r>
      <w:r w:rsidR="006D5E0F" w:rsidRPr="00BF68C5">
        <w:rPr>
          <w:rFonts w:ascii="Gill Sans MT" w:hAnsi="Gill Sans MT"/>
          <w:sz w:val="24"/>
          <w:szCs w:val="24"/>
        </w:rPr>
        <w:t xml:space="preserve">pour tous critères </w:t>
      </w:r>
      <w:r w:rsidR="00D9479C" w:rsidRPr="00BF68C5">
        <w:rPr>
          <w:rFonts w:ascii="Gill Sans MT" w:hAnsi="Gill Sans MT"/>
          <w:sz w:val="24"/>
          <w:szCs w:val="24"/>
        </w:rPr>
        <w:t xml:space="preserve">selon la période de plantation : </w:t>
      </w:r>
    </w:p>
    <w:tbl>
      <w:tblPr>
        <w:tblStyle w:val="Grilledutableau"/>
        <w:tblW w:w="10343" w:type="dxa"/>
        <w:tblLook w:val="04A0" w:firstRow="1" w:lastRow="0" w:firstColumn="1" w:lastColumn="0" w:noHBand="0" w:noVBand="1"/>
      </w:tblPr>
      <w:tblGrid>
        <w:gridCol w:w="1172"/>
        <w:gridCol w:w="1375"/>
        <w:gridCol w:w="1276"/>
        <w:gridCol w:w="1842"/>
        <w:gridCol w:w="1134"/>
        <w:gridCol w:w="993"/>
        <w:gridCol w:w="2551"/>
      </w:tblGrid>
      <w:tr w:rsidR="00D9479C" w:rsidRPr="00BF68C5" w14:paraId="2DDF763A" w14:textId="77777777" w:rsidTr="00C87467">
        <w:tc>
          <w:tcPr>
            <w:tcW w:w="1172" w:type="dxa"/>
          </w:tcPr>
          <w:p w14:paraId="0F7D10B3" w14:textId="77777777" w:rsidR="00D9479C" w:rsidRPr="00BF68C5" w:rsidRDefault="00D9479C" w:rsidP="00C87467">
            <w:pPr>
              <w:autoSpaceDE w:val="0"/>
              <w:autoSpaceDN w:val="0"/>
              <w:adjustRightInd w:val="0"/>
              <w:ind w:right="-2"/>
              <w:rPr>
                <w:rFonts w:ascii="Gill Sans MT" w:hAnsi="Gill Sans MT"/>
                <w:szCs w:val="22"/>
              </w:rPr>
            </w:pPr>
            <w:r w:rsidRPr="00BF68C5">
              <w:rPr>
                <w:rFonts w:ascii="Gill Sans MT" w:hAnsi="Gill Sans MT"/>
                <w:szCs w:val="22"/>
              </w:rPr>
              <w:t>Mois de plantation</w:t>
            </w:r>
          </w:p>
        </w:tc>
        <w:tc>
          <w:tcPr>
            <w:tcW w:w="1375" w:type="dxa"/>
          </w:tcPr>
          <w:p w14:paraId="4BF66ABC" w14:textId="77777777"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Nombre de parcelles</w:t>
            </w:r>
          </w:p>
        </w:tc>
        <w:tc>
          <w:tcPr>
            <w:tcW w:w="1276" w:type="dxa"/>
          </w:tcPr>
          <w:p w14:paraId="4769819E" w14:textId="7ED1E688"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Nbre jours de culture</w:t>
            </w:r>
          </w:p>
        </w:tc>
        <w:tc>
          <w:tcPr>
            <w:tcW w:w="1842" w:type="dxa"/>
          </w:tcPr>
          <w:p w14:paraId="359E63A4" w14:textId="77777777"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Rendement brut (t/ha en 35 mm+)</w:t>
            </w:r>
          </w:p>
        </w:tc>
        <w:tc>
          <w:tcPr>
            <w:tcW w:w="1134" w:type="dxa"/>
          </w:tcPr>
          <w:p w14:paraId="18614ADF" w14:textId="77777777"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 50 mm</w:t>
            </w:r>
          </w:p>
        </w:tc>
        <w:tc>
          <w:tcPr>
            <w:tcW w:w="993" w:type="dxa"/>
          </w:tcPr>
          <w:p w14:paraId="6781FAA4" w14:textId="77777777" w:rsidR="00D9479C" w:rsidRPr="00BF68C5" w:rsidRDefault="00D9479C" w:rsidP="00C87467">
            <w:pPr>
              <w:autoSpaceDE w:val="0"/>
              <w:autoSpaceDN w:val="0"/>
              <w:adjustRightInd w:val="0"/>
              <w:spacing w:after="0"/>
              <w:jc w:val="center"/>
              <w:rPr>
                <w:rFonts w:ascii="Gill Sans MT" w:hAnsi="Gill Sans MT"/>
                <w:szCs w:val="22"/>
              </w:rPr>
            </w:pPr>
            <w:r w:rsidRPr="00BF68C5">
              <w:rPr>
                <w:rFonts w:ascii="Gill Sans MT" w:hAnsi="Gill Sans MT"/>
                <w:szCs w:val="22"/>
              </w:rPr>
              <w:t>PSE</w:t>
            </w:r>
          </w:p>
          <w:p w14:paraId="0079572C" w14:textId="77777777" w:rsidR="00D9479C" w:rsidRPr="00BF68C5" w:rsidRDefault="00D9479C" w:rsidP="00C87467">
            <w:pPr>
              <w:autoSpaceDE w:val="0"/>
              <w:autoSpaceDN w:val="0"/>
              <w:adjustRightInd w:val="0"/>
              <w:spacing w:after="0"/>
              <w:jc w:val="center"/>
              <w:rPr>
                <w:rFonts w:ascii="Gill Sans MT" w:hAnsi="Gill Sans MT"/>
                <w:szCs w:val="22"/>
              </w:rPr>
            </w:pPr>
            <w:r w:rsidRPr="00BF68C5">
              <w:rPr>
                <w:rFonts w:ascii="Gill Sans MT" w:hAnsi="Gill Sans MT"/>
                <w:szCs w:val="22"/>
              </w:rPr>
              <w:t>(g/5 kg)</w:t>
            </w:r>
          </w:p>
        </w:tc>
        <w:tc>
          <w:tcPr>
            <w:tcW w:w="2551" w:type="dxa"/>
          </w:tcPr>
          <w:p w14:paraId="4A11F48C" w14:textId="47FDCCEE" w:rsidR="00D9479C" w:rsidRPr="00BF68C5" w:rsidRDefault="00D9479C" w:rsidP="00C87467">
            <w:pPr>
              <w:autoSpaceDE w:val="0"/>
              <w:autoSpaceDN w:val="0"/>
              <w:adjustRightInd w:val="0"/>
              <w:ind w:left="-113" w:right="-108"/>
              <w:jc w:val="center"/>
              <w:rPr>
                <w:rFonts w:ascii="Gill Sans MT" w:hAnsi="Gill Sans MT"/>
                <w:szCs w:val="22"/>
              </w:rPr>
            </w:pPr>
            <w:r w:rsidRPr="00BF68C5">
              <w:rPr>
                <w:rFonts w:ascii="Gill Sans MT" w:hAnsi="Gill Sans MT"/>
                <w:szCs w:val="22"/>
              </w:rPr>
              <w:t>Gain journalier (t/ha de 35 mm+) entre S3</w:t>
            </w:r>
            <w:r w:rsidR="006D5E0F" w:rsidRPr="00BF68C5">
              <w:rPr>
                <w:rFonts w:ascii="Gill Sans MT" w:hAnsi="Gill Sans MT"/>
                <w:szCs w:val="22"/>
              </w:rPr>
              <w:t>4</w:t>
            </w:r>
            <w:r w:rsidRPr="00BF68C5">
              <w:rPr>
                <w:rFonts w:ascii="Gill Sans MT" w:hAnsi="Gill Sans MT"/>
                <w:szCs w:val="22"/>
              </w:rPr>
              <w:t xml:space="preserve"> et S3</w:t>
            </w:r>
            <w:r w:rsidR="006D5E0F" w:rsidRPr="00BF68C5">
              <w:rPr>
                <w:rFonts w:ascii="Gill Sans MT" w:hAnsi="Gill Sans MT"/>
                <w:szCs w:val="22"/>
              </w:rPr>
              <w:t>6</w:t>
            </w:r>
          </w:p>
        </w:tc>
      </w:tr>
      <w:tr w:rsidR="00D9479C" w:rsidRPr="00BF68C5" w14:paraId="797871A0" w14:textId="77777777" w:rsidTr="00C87467">
        <w:tc>
          <w:tcPr>
            <w:tcW w:w="1172" w:type="dxa"/>
          </w:tcPr>
          <w:p w14:paraId="70C76C6E" w14:textId="75950F41" w:rsidR="00D9479C" w:rsidRPr="00BF68C5" w:rsidRDefault="00D9479C" w:rsidP="00C87467">
            <w:pPr>
              <w:autoSpaceDE w:val="0"/>
              <w:autoSpaceDN w:val="0"/>
              <w:adjustRightInd w:val="0"/>
              <w:ind w:right="-2"/>
              <w:rPr>
                <w:rFonts w:ascii="Gill Sans MT" w:hAnsi="Gill Sans MT"/>
                <w:szCs w:val="22"/>
              </w:rPr>
            </w:pPr>
            <w:r w:rsidRPr="00BF68C5">
              <w:rPr>
                <w:rFonts w:ascii="Gill Sans MT" w:hAnsi="Gill Sans MT"/>
                <w:szCs w:val="22"/>
              </w:rPr>
              <w:t>Avril</w:t>
            </w:r>
          </w:p>
        </w:tc>
        <w:tc>
          <w:tcPr>
            <w:tcW w:w="1375" w:type="dxa"/>
          </w:tcPr>
          <w:p w14:paraId="2D979E3D" w14:textId="44D234D4"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4</w:t>
            </w:r>
          </w:p>
        </w:tc>
        <w:tc>
          <w:tcPr>
            <w:tcW w:w="1276" w:type="dxa"/>
          </w:tcPr>
          <w:p w14:paraId="2C9E61C1" w14:textId="4A9A7CD2"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131</w:t>
            </w:r>
          </w:p>
        </w:tc>
        <w:tc>
          <w:tcPr>
            <w:tcW w:w="1842" w:type="dxa"/>
          </w:tcPr>
          <w:p w14:paraId="5318E98D" w14:textId="0BCCA4FD"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55</w:t>
            </w:r>
          </w:p>
        </w:tc>
        <w:tc>
          <w:tcPr>
            <w:tcW w:w="1134" w:type="dxa"/>
          </w:tcPr>
          <w:p w14:paraId="7DC4A827" w14:textId="485FB2CB"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81</w:t>
            </w:r>
          </w:p>
        </w:tc>
        <w:tc>
          <w:tcPr>
            <w:tcW w:w="993" w:type="dxa"/>
          </w:tcPr>
          <w:p w14:paraId="7C73C984" w14:textId="33E076B4"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415</w:t>
            </w:r>
          </w:p>
        </w:tc>
        <w:tc>
          <w:tcPr>
            <w:tcW w:w="2551" w:type="dxa"/>
          </w:tcPr>
          <w:p w14:paraId="0106B5C8" w14:textId="6EABA5C4"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0</w:t>
            </w:r>
          </w:p>
        </w:tc>
      </w:tr>
      <w:tr w:rsidR="00D9479C" w:rsidRPr="00BF68C5" w14:paraId="3DEF8A77" w14:textId="77777777" w:rsidTr="00C87467">
        <w:tc>
          <w:tcPr>
            <w:tcW w:w="1172" w:type="dxa"/>
          </w:tcPr>
          <w:p w14:paraId="1CABFB44" w14:textId="77777777" w:rsidR="00D9479C" w:rsidRPr="00BF68C5" w:rsidRDefault="00D9479C" w:rsidP="00C87467">
            <w:pPr>
              <w:autoSpaceDE w:val="0"/>
              <w:autoSpaceDN w:val="0"/>
              <w:adjustRightInd w:val="0"/>
              <w:ind w:right="-2"/>
              <w:rPr>
                <w:rFonts w:ascii="Gill Sans MT" w:hAnsi="Gill Sans MT"/>
                <w:szCs w:val="22"/>
              </w:rPr>
            </w:pPr>
            <w:r w:rsidRPr="00BF68C5">
              <w:rPr>
                <w:rFonts w:ascii="Gill Sans MT" w:hAnsi="Gill Sans MT"/>
                <w:szCs w:val="22"/>
              </w:rPr>
              <w:t>Mai</w:t>
            </w:r>
          </w:p>
        </w:tc>
        <w:tc>
          <w:tcPr>
            <w:tcW w:w="1375" w:type="dxa"/>
          </w:tcPr>
          <w:p w14:paraId="0CD3338D" w14:textId="77777777"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13</w:t>
            </w:r>
          </w:p>
        </w:tc>
        <w:tc>
          <w:tcPr>
            <w:tcW w:w="1276" w:type="dxa"/>
          </w:tcPr>
          <w:p w14:paraId="1D6D6584" w14:textId="56FBB530"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112</w:t>
            </w:r>
          </w:p>
        </w:tc>
        <w:tc>
          <w:tcPr>
            <w:tcW w:w="1842" w:type="dxa"/>
          </w:tcPr>
          <w:p w14:paraId="08DC42C3" w14:textId="22E540CE"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41</w:t>
            </w:r>
          </w:p>
        </w:tc>
        <w:tc>
          <w:tcPr>
            <w:tcW w:w="1134" w:type="dxa"/>
          </w:tcPr>
          <w:p w14:paraId="04F9E319" w14:textId="2FE7E52C"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77</w:t>
            </w:r>
          </w:p>
        </w:tc>
        <w:tc>
          <w:tcPr>
            <w:tcW w:w="993" w:type="dxa"/>
          </w:tcPr>
          <w:p w14:paraId="0189E8AA" w14:textId="635306C0"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422</w:t>
            </w:r>
          </w:p>
        </w:tc>
        <w:tc>
          <w:tcPr>
            <w:tcW w:w="2551" w:type="dxa"/>
          </w:tcPr>
          <w:p w14:paraId="22AF662D" w14:textId="410043C7"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400</w:t>
            </w:r>
          </w:p>
        </w:tc>
      </w:tr>
      <w:tr w:rsidR="00D9479C" w:rsidRPr="00BF68C5" w14:paraId="01662E5A" w14:textId="77777777" w:rsidTr="00C87467">
        <w:tc>
          <w:tcPr>
            <w:tcW w:w="1172" w:type="dxa"/>
          </w:tcPr>
          <w:p w14:paraId="299FCC77" w14:textId="77777777" w:rsidR="00D9479C" w:rsidRPr="00BF68C5" w:rsidRDefault="00D9479C" w:rsidP="00C87467">
            <w:pPr>
              <w:autoSpaceDE w:val="0"/>
              <w:autoSpaceDN w:val="0"/>
              <w:adjustRightInd w:val="0"/>
              <w:ind w:right="-2"/>
              <w:rPr>
                <w:rFonts w:ascii="Gill Sans MT" w:hAnsi="Gill Sans MT"/>
                <w:szCs w:val="22"/>
              </w:rPr>
            </w:pPr>
            <w:r w:rsidRPr="00BF68C5">
              <w:rPr>
                <w:rFonts w:ascii="Gill Sans MT" w:hAnsi="Gill Sans MT"/>
                <w:szCs w:val="22"/>
              </w:rPr>
              <w:t>Juin</w:t>
            </w:r>
          </w:p>
        </w:tc>
        <w:tc>
          <w:tcPr>
            <w:tcW w:w="1375" w:type="dxa"/>
          </w:tcPr>
          <w:p w14:paraId="7273A920" w14:textId="77777777" w:rsidR="00D9479C" w:rsidRPr="00BF68C5" w:rsidRDefault="00D9479C" w:rsidP="00C87467">
            <w:pPr>
              <w:autoSpaceDE w:val="0"/>
              <w:autoSpaceDN w:val="0"/>
              <w:adjustRightInd w:val="0"/>
              <w:ind w:right="-2"/>
              <w:jc w:val="center"/>
              <w:rPr>
                <w:rFonts w:ascii="Gill Sans MT" w:hAnsi="Gill Sans MT"/>
                <w:szCs w:val="22"/>
              </w:rPr>
            </w:pPr>
            <w:r w:rsidRPr="00BF68C5">
              <w:rPr>
                <w:rFonts w:ascii="Gill Sans MT" w:hAnsi="Gill Sans MT"/>
                <w:szCs w:val="22"/>
              </w:rPr>
              <w:t>19</w:t>
            </w:r>
          </w:p>
        </w:tc>
        <w:tc>
          <w:tcPr>
            <w:tcW w:w="1276" w:type="dxa"/>
          </w:tcPr>
          <w:p w14:paraId="5A2C1DCB" w14:textId="77E2EE05"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84</w:t>
            </w:r>
          </w:p>
        </w:tc>
        <w:tc>
          <w:tcPr>
            <w:tcW w:w="1842" w:type="dxa"/>
          </w:tcPr>
          <w:p w14:paraId="697FE79C" w14:textId="5C08487F"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26</w:t>
            </w:r>
          </w:p>
        </w:tc>
        <w:tc>
          <w:tcPr>
            <w:tcW w:w="1134" w:type="dxa"/>
          </w:tcPr>
          <w:p w14:paraId="6AE536F8" w14:textId="7CAE1248"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62</w:t>
            </w:r>
          </w:p>
        </w:tc>
        <w:tc>
          <w:tcPr>
            <w:tcW w:w="993" w:type="dxa"/>
          </w:tcPr>
          <w:p w14:paraId="767AA620" w14:textId="47958034"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358</w:t>
            </w:r>
          </w:p>
        </w:tc>
        <w:tc>
          <w:tcPr>
            <w:tcW w:w="2551" w:type="dxa"/>
          </w:tcPr>
          <w:p w14:paraId="5A441854" w14:textId="5FD482FB" w:rsidR="00D9479C" w:rsidRPr="00BF68C5" w:rsidRDefault="006D5E0F" w:rsidP="00C87467">
            <w:pPr>
              <w:autoSpaceDE w:val="0"/>
              <w:autoSpaceDN w:val="0"/>
              <w:adjustRightInd w:val="0"/>
              <w:ind w:right="-2"/>
              <w:jc w:val="center"/>
              <w:rPr>
                <w:rFonts w:ascii="Gill Sans MT" w:hAnsi="Gill Sans MT"/>
                <w:szCs w:val="22"/>
              </w:rPr>
            </w:pPr>
            <w:r w:rsidRPr="00BF68C5">
              <w:rPr>
                <w:rFonts w:ascii="Gill Sans MT" w:hAnsi="Gill Sans MT"/>
                <w:szCs w:val="22"/>
              </w:rPr>
              <w:t>760</w:t>
            </w:r>
          </w:p>
        </w:tc>
      </w:tr>
    </w:tbl>
    <w:p w14:paraId="72284F74" w14:textId="77777777" w:rsidR="00D9479C" w:rsidRPr="006D5E0F" w:rsidRDefault="00D9479C" w:rsidP="002E360B">
      <w:pPr>
        <w:autoSpaceDE w:val="0"/>
        <w:autoSpaceDN w:val="0"/>
        <w:adjustRightInd w:val="0"/>
        <w:ind w:right="-2"/>
        <w:rPr>
          <w:b/>
          <w:bCs/>
          <w:sz w:val="16"/>
          <w:szCs w:val="16"/>
        </w:rPr>
      </w:pPr>
    </w:p>
    <w:p w14:paraId="30E13DB7" w14:textId="7FB01BB4" w:rsidR="002E360B" w:rsidRPr="00BF68C5" w:rsidRDefault="002E360B" w:rsidP="002E360B">
      <w:pPr>
        <w:ind w:right="-2"/>
        <w:rPr>
          <w:sz w:val="24"/>
          <w:szCs w:val="24"/>
          <w:highlight w:val="red"/>
        </w:rPr>
      </w:pPr>
      <w:r w:rsidRPr="00BF68C5">
        <w:rPr>
          <w:rFonts w:ascii="Gill Sans MT" w:hAnsi="Gill Sans MT"/>
          <w:sz w:val="24"/>
          <w:szCs w:val="24"/>
        </w:rPr>
        <w:t xml:space="preserve">Sur les 2 dernières semaines, le </w:t>
      </w:r>
      <w:r w:rsidRPr="00BF68C5">
        <w:rPr>
          <w:rFonts w:ascii="Gill Sans MT" w:hAnsi="Gill Sans MT"/>
          <w:b/>
          <w:bCs/>
          <w:sz w:val="24"/>
          <w:szCs w:val="24"/>
        </w:rPr>
        <w:t>rendement 35 mm+</w:t>
      </w:r>
      <w:r w:rsidRPr="00BF68C5">
        <w:rPr>
          <w:rFonts w:ascii="Gill Sans MT" w:hAnsi="Gill Sans MT"/>
          <w:sz w:val="24"/>
          <w:szCs w:val="24"/>
        </w:rPr>
        <w:t xml:space="preserve"> a progressé </w:t>
      </w:r>
      <w:r w:rsidR="006D5E0F" w:rsidRPr="00BF68C5">
        <w:rPr>
          <w:rFonts w:ascii="Gill Sans MT" w:hAnsi="Gill Sans MT"/>
          <w:sz w:val="24"/>
          <w:szCs w:val="24"/>
        </w:rPr>
        <w:t xml:space="preserve">de 7,3 </w:t>
      </w:r>
      <w:r w:rsidRPr="00BF68C5">
        <w:rPr>
          <w:rFonts w:ascii="Gill Sans MT" w:hAnsi="Gill Sans MT"/>
          <w:sz w:val="24"/>
          <w:szCs w:val="24"/>
        </w:rPr>
        <w:t xml:space="preserve">t/ha, soit en moyenne </w:t>
      </w:r>
      <w:r w:rsidR="006D5E0F" w:rsidRPr="00BF68C5">
        <w:rPr>
          <w:rFonts w:ascii="Gill Sans MT" w:hAnsi="Gill Sans MT"/>
          <w:sz w:val="24"/>
          <w:szCs w:val="24"/>
        </w:rPr>
        <w:t>56</w:t>
      </w:r>
      <w:r w:rsidRPr="00BF68C5">
        <w:rPr>
          <w:rFonts w:ascii="Gill Sans MT" w:hAnsi="Gill Sans MT"/>
          <w:sz w:val="24"/>
          <w:szCs w:val="24"/>
        </w:rPr>
        <w:t>0 kg/ha.jour. C</w:t>
      </w:r>
      <w:r w:rsidR="006D5E0F" w:rsidRPr="00BF68C5">
        <w:rPr>
          <w:rFonts w:ascii="Gill Sans MT" w:hAnsi="Gill Sans MT"/>
          <w:sz w:val="24"/>
          <w:szCs w:val="24"/>
        </w:rPr>
        <w:t xml:space="preserve">ela reste </w:t>
      </w:r>
      <w:r w:rsidR="003D0044" w:rsidRPr="00BF68C5">
        <w:rPr>
          <w:rFonts w:ascii="Gill Sans MT" w:hAnsi="Gill Sans MT"/>
          <w:sz w:val="24"/>
          <w:szCs w:val="24"/>
        </w:rPr>
        <w:t xml:space="preserve">une belle progression moyenne pour fin août. </w:t>
      </w:r>
      <w:r w:rsidR="00E05050" w:rsidRPr="00BF68C5">
        <w:rPr>
          <w:rFonts w:ascii="Gill Sans MT" w:hAnsi="Gill Sans MT"/>
          <w:sz w:val="24"/>
          <w:szCs w:val="24"/>
        </w:rPr>
        <w:t>L</w:t>
      </w:r>
      <w:r w:rsidR="003D0044" w:rsidRPr="00BF68C5">
        <w:rPr>
          <w:rFonts w:ascii="Gill Sans MT" w:hAnsi="Gill Sans MT"/>
          <w:sz w:val="24"/>
          <w:szCs w:val="24"/>
        </w:rPr>
        <w:t xml:space="preserve">es 4 parcelles plantées en avril semblent avoir </w:t>
      </w:r>
      <w:r w:rsidR="00E05050" w:rsidRPr="00BF68C5">
        <w:rPr>
          <w:rFonts w:ascii="Gill Sans MT" w:hAnsi="Gill Sans MT"/>
          <w:sz w:val="24"/>
          <w:szCs w:val="24"/>
        </w:rPr>
        <w:t>fini</w:t>
      </w:r>
      <w:r w:rsidR="003D0044" w:rsidRPr="00BF68C5">
        <w:rPr>
          <w:rFonts w:ascii="Gill Sans MT" w:hAnsi="Gill Sans MT"/>
          <w:sz w:val="24"/>
          <w:szCs w:val="24"/>
        </w:rPr>
        <w:t xml:space="preserve"> leur croissance (elles montrent une sénescence moyenne du feuillage de</w:t>
      </w:r>
      <w:r w:rsidR="00E05050" w:rsidRPr="00BF68C5">
        <w:rPr>
          <w:rFonts w:ascii="Gill Sans MT" w:hAnsi="Gill Sans MT"/>
          <w:sz w:val="24"/>
          <w:szCs w:val="24"/>
        </w:rPr>
        <w:t xml:space="preserve"> l’ordre de 60 </w:t>
      </w:r>
      <w:r w:rsidR="003D0044" w:rsidRPr="00BF68C5">
        <w:rPr>
          <w:rFonts w:ascii="Gill Sans MT" w:hAnsi="Gill Sans MT"/>
          <w:sz w:val="24"/>
          <w:szCs w:val="24"/>
        </w:rPr>
        <w:t>%). Celles plantées en mai et en juin ont encore du potentiel</w:t>
      </w:r>
      <w:r w:rsidR="00E05050" w:rsidRPr="00BF68C5">
        <w:rPr>
          <w:rFonts w:ascii="Gill Sans MT" w:hAnsi="Gill Sans MT"/>
          <w:sz w:val="24"/>
          <w:szCs w:val="24"/>
        </w:rPr>
        <w:t xml:space="preserve"> (</w:t>
      </w:r>
      <w:r w:rsidR="00E05050" w:rsidRPr="00BF68C5">
        <w:rPr>
          <w:rFonts w:ascii="Gill Sans MT" w:hAnsi="Gill Sans MT"/>
          <w:b/>
          <w:bCs/>
          <w:sz w:val="24"/>
          <w:szCs w:val="24"/>
        </w:rPr>
        <w:t>sénescence moyenne du feuillage inférieure à 20 %),</w:t>
      </w:r>
      <w:r w:rsidR="00E05050" w:rsidRPr="00BF68C5">
        <w:rPr>
          <w:rFonts w:ascii="Gill Sans MT" w:hAnsi="Gill Sans MT"/>
          <w:sz w:val="24"/>
          <w:szCs w:val="24"/>
        </w:rPr>
        <w:t xml:space="preserve"> </w:t>
      </w:r>
      <w:r w:rsidR="003D0044" w:rsidRPr="00BF68C5">
        <w:rPr>
          <w:rFonts w:ascii="Gill Sans MT" w:hAnsi="Gill Sans MT"/>
          <w:sz w:val="24"/>
          <w:szCs w:val="24"/>
        </w:rPr>
        <w:t xml:space="preserve">d’autant que la météo reste favorable à la croissance </w:t>
      </w:r>
      <w:r w:rsidR="00E05050" w:rsidRPr="00BF68C5">
        <w:rPr>
          <w:rFonts w:ascii="Gill Sans MT" w:hAnsi="Gill Sans MT"/>
          <w:sz w:val="24"/>
          <w:szCs w:val="24"/>
        </w:rPr>
        <w:t xml:space="preserve">avec des températures relativement douces et </w:t>
      </w:r>
      <w:r w:rsidR="003D0044" w:rsidRPr="00BF68C5">
        <w:rPr>
          <w:rFonts w:ascii="Gill Sans MT" w:hAnsi="Gill Sans MT"/>
          <w:sz w:val="24"/>
          <w:szCs w:val="24"/>
        </w:rPr>
        <w:t>le re</w:t>
      </w:r>
      <w:r w:rsidR="00E05050" w:rsidRPr="00BF68C5">
        <w:rPr>
          <w:rFonts w:ascii="Gill Sans MT" w:hAnsi="Gill Sans MT"/>
          <w:sz w:val="24"/>
          <w:szCs w:val="24"/>
        </w:rPr>
        <w:t xml:space="preserve">tour de pluies régulières et parfois conséquentes (de 20 à 40 mm sur l’essentiel du territoire ces 10 derniers jours – hors orages locaux). Sur les 36 parcelles suivies, 4 parcelles dépassent 50 t/ha, 5 parcelles sont entre 40 et 50 t/ha, 12 parcelles (soit 1 sur 3) sont entre 30 et 40 t/ha, et 15 parcelles n’atteignent pas 30 t/ha. </w:t>
      </w:r>
      <w:r w:rsidRPr="00BF68C5">
        <w:rPr>
          <w:sz w:val="24"/>
          <w:szCs w:val="24"/>
        </w:rPr>
        <w:t xml:space="preserve">  </w:t>
      </w:r>
    </w:p>
    <w:p w14:paraId="4C095D56" w14:textId="14918F72" w:rsidR="002E360B" w:rsidRPr="00BF68C5" w:rsidRDefault="002E360B" w:rsidP="002E360B">
      <w:pPr>
        <w:ind w:right="-2"/>
        <w:rPr>
          <w:rFonts w:ascii="Gill Sans MT" w:hAnsi="Gill Sans MT"/>
          <w:sz w:val="24"/>
          <w:szCs w:val="24"/>
        </w:rPr>
      </w:pPr>
      <w:r w:rsidRPr="00BF68C5">
        <w:rPr>
          <w:rFonts w:ascii="Gill Sans MT" w:hAnsi="Gill Sans MT"/>
          <w:b/>
          <w:bCs/>
          <w:sz w:val="24"/>
          <w:szCs w:val="24"/>
        </w:rPr>
        <w:t>Le calibre moyen</w:t>
      </w:r>
      <w:r w:rsidRPr="00BF68C5">
        <w:rPr>
          <w:rFonts w:ascii="Gill Sans MT" w:hAnsi="Gill Sans MT"/>
          <w:sz w:val="24"/>
          <w:szCs w:val="24"/>
        </w:rPr>
        <w:t xml:space="preserve"> est devenu correct à 7</w:t>
      </w:r>
      <w:r w:rsidR="00E05050" w:rsidRPr="00BF68C5">
        <w:rPr>
          <w:rFonts w:ascii="Gill Sans MT" w:hAnsi="Gill Sans MT"/>
          <w:sz w:val="24"/>
          <w:szCs w:val="24"/>
        </w:rPr>
        <w:t>2</w:t>
      </w:r>
      <w:r w:rsidRPr="00BF68C5">
        <w:rPr>
          <w:rFonts w:ascii="Gill Sans MT" w:hAnsi="Gill Sans MT"/>
          <w:sz w:val="24"/>
          <w:szCs w:val="24"/>
        </w:rPr>
        <w:t xml:space="preserve"> % de 50 mm+, soit </w:t>
      </w:r>
      <w:r w:rsidR="00731C64" w:rsidRPr="00BF68C5">
        <w:rPr>
          <w:rFonts w:ascii="Gill Sans MT" w:hAnsi="Gill Sans MT"/>
          <w:sz w:val="24"/>
          <w:szCs w:val="24"/>
        </w:rPr>
        <w:t>20</w:t>
      </w:r>
      <w:r w:rsidRPr="00BF68C5">
        <w:rPr>
          <w:rFonts w:ascii="Gill Sans MT" w:hAnsi="Gill Sans MT"/>
          <w:sz w:val="24"/>
          <w:szCs w:val="24"/>
        </w:rPr>
        <w:t xml:space="preserve"> % de plus qu’en semaine 3</w:t>
      </w:r>
      <w:r w:rsidR="00731C64" w:rsidRPr="00BF68C5">
        <w:rPr>
          <w:rFonts w:ascii="Gill Sans MT" w:hAnsi="Gill Sans MT"/>
          <w:sz w:val="24"/>
          <w:szCs w:val="24"/>
        </w:rPr>
        <w:t>4</w:t>
      </w:r>
      <w:r w:rsidRPr="00BF68C5">
        <w:rPr>
          <w:rFonts w:ascii="Gill Sans MT" w:hAnsi="Gill Sans MT"/>
          <w:sz w:val="24"/>
          <w:szCs w:val="24"/>
        </w:rPr>
        <w:t xml:space="preserve">. </w:t>
      </w:r>
      <w:r w:rsidR="00731C64" w:rsidRPr="00BF68C5">
        <w:rPr>
          <w:rFonts w:ascii="Gill Sans MT" w:hAnsi="Gill Sans MT"/>
          <w:sz w:val="24"/>
          <w:szCs w:val="24"/>
        </w:rPr>
        <w:t>Seulement 7</w:t>
      </w:r>
      <w:r w:rsidRPr="00BF68C5">
        <w:rPr>
          <w:rFonts w:ascii="Gill Sans MT" w:hAnsi="Gill Sans MT"/>
          <w:sz w:val="24"/>
          <w:szCs w:val="24"/>
        </w:rPr>
        <w:t xml:space="preserve"> parcelles ne parviennent pas encore à la norme de 60 % de 50 mm+. </w:t>
      </w:r>
    </w:p>
    <w:p w14:paraId="1E4E8D80" w14:textId="29C94CDF" w:rsidR="002E360B" w:rsidRPr="00BF68C5" w:rsidRDefault="002E360B" w:rsidP="002E360B">
      <w:pPr>
        <w:ind w:right="-2"/>
        <w:rPr>
          <w:rFonts w:ascii="Gill Sans MT" w:hAnsi="Gill Sans MT"/>
          <w:sz w:val="24"/>
          <w:szCs w:val="24"/>
        </w:rPr>
      </w:pPr>
      <w:r w:rsidRPr="00BF68C5">
        <w:rPr>
          <w:rFonts w:ascii="Gill Sans MT" w:hAnsi="Gill Sans MT"/>
          <w:sz w:val="24"/>
          <w:szCs w:val="24"/>
        </w:rPr>
        <w:t xml:space="preserve">Le </w:t>
      </w:r>
      <w:r w:rsidRPr="00BF68C5">
        <w:rPr>
          <w:rFonts w:ascii="Gill Sans MT" w:hAnsi="Gill Sans MT"/>
          <w:b/>
          <w:bCs/>
          <w:sz w:val="24"/>
          <w:szCs w:val="24"/>
        </w:rPr>
        <w:t>PSE moyen</w:t>
      </w:r>
      <w:r w:rsidRPr="00BF68C5">
        <w:rPr>
          <w:rFonts w:ascii="Gill Sans MT" w:hAnsi="Gill Sans MT"/>
          <w:sz w:val="24"/>
          <w:szCs w:val="24"/>
        </w:rPr>
        <w:t xml:space="preserve"> a progressé de 3</w:t>
      </w:r>
      <w:r w:rsidR="00731C64" w:rsidRPr="00BF68C5">
        <w:rPr>
          <w:rFonts w:ascii="Gill Sans MT" w:hAnsi="Gill Sans MT"/>
          <w:sz w:val="24"/>
          <w:szCs w:val="24"/>
        </w:rPr>
        <w:t>1</w:t>
      </w:r>
      <w:r w:rsidRPr="00BF68C5">
        <w:rPr>
          <w:rFonts w:ascii="Gill Sans MT" w:hAnsi="Gill Sans MT"/>
          <w:sz w:val="24"/>
          <w:szCs w:val="24"/>
        </w:rPr>
        <w:t xml:space="preserve"> g pour atteindre </w:t>
      </w:r>
      <w:r w:rsidRPr="00BF68C5">
        <w:rPr>
          <w:rFonts w:ascii="Gill Sans MT" w:hAnsi="Gill Sans MT"/>
          <w:b/>
          <w:bCs/>
          <w:sz w:val="24"/>
          <w:szCs w:val="24"/>
        </w:rPr>
        <w:t>3</w:t>
      </w:r>
      <w:r w:rsidR="00731C64" w:rsidRPr="00BF68C5">
        <w:rPr>
          <w:rFonts w:ascii="Gill Sans MT" w:hAnsi="Gill Sans MT"/>
          <w:b/>
          <w:bCs/>
          <w:sz w:val="24"/>
          <w:szCs w:val="24"/>
        </w:rPr>
        <w:t>87</w:t>
      </w:r>
      <w:r w:rsidRPr="00BF68C5">
        <w:rPr>
          <w:rFonts w:ascii="Gill Sans MT" w:hAnsi="Gill Sans MT"/>
          <w:b/>
          <w:bCs/>
          <w:sz w:val="24"/>
          <w:szCs w:val="24"/>
        </w:rPr>
        <w:t xml:space="preserve"> g/5 kg</w:t>
      </w:r>
      <w:r w:rsidRPr="00BF68C5">
        <w:rPr>
          <w:rFonts w:ascii="Gill Sans MT" w:hAnsi="Gill Sans MT"/>
          <w:sz w:val="24"/>
          <w:szCs w:val="24"/>
        </w:rPr>
        <w:t>, variant entre 3</w:t>
      </w:r>
      <w:r w:rsidR="00731C64" w:rsidRPr="00BF68C5">
        <w:rPr>
          <w:rFonts w:ascii="Gill Sans MT" w:hAnsi="Gill Sans MT"/>
          <w:sz w:val="24"/>
          <w:szCs w:val="24"/>
        </w:rPr>
        <w:t>00</w:t>
      </w:r>
      <w:r w:rsidRPr="00BF68C5">
        <w:rPr>
          <w:rFonts w:ascii="Gill Sans MT" w:hAnsi="Gill Sans MT"/>
          <w:sz w:val="24"/>
          <w:szCs w:val="24"/>
        </w:rPr>
        <w:t xml:space="preserve"> et </w:t>
      </w:r>
      <w:r w:rsidR="00731C64" w:rsidRPr="00BF68C5">
        <w:rPr>
          <w:rFonts w:ascii="Gill Sans MT" w:hAnsi="Gill Sans MT"/>
          <w:sz w:val="24"/>
          <w:szCs w:val="24"/>
        </w:rPr>
        <w:t>469</w:t>
      </w:r>
      <w:r w:rsidRPr="00BF68C5">
        <w:rPr>
          <w:rFonts w:ascii="Gill Sans MT" w:hAnsi="Gill Sans MT"/>
          <w:sz w:val="24"/>
          <w:szCs w:val="24"/>
        </w:rPr>
        <w:t xml:space="preserve"> g/5 kg. Il reste encore trop bas (&lt; 360 g/5 kg) pour </w:t>
      </w:r>
      <w:r w:rsidR="00731C64" w:rsidRPr="00BF68C5">
        <w:rPr>
          <w:rFonts w:ascii="Gill Sans MT" w:hAnsi="Gill Sans MT"/>
          <w:sz w:val="24"/>
          <w:szCs w:val="24"/>
        </w:rPr>
        <w:t>un tiers</w:t>
      </w:r>
      <w:r w:rsidRPr="00BF68C5">
        <w:rPr>
          <w:rFonts w:ascii="Gill Sans MT" w:hAnsi="Gill Sans MT"/>
          <w:sz w:val="24"/>
          <w:szCs w:val="24"/>
        </w:rPr>
        <w:t xml:space="preserve"> des parcelles.</w:t>
      </w:r>
      <w:r w:rsidR="000A1E7D">
        <w:rPr>
          <w:rFonts w:ascii="Gill Sans MT" w:hAnsi="Gill Sans MT"/>
          <w:sz w:val="24"/>
          <w:szCs w:val="24"/>
        </w:rPr>
        <w:t xml:space="preserve"> 15 parcelles (sur 36) dépassent 400 g/5 kg.</w:t>
      </w:r>
    </w:p>
    <w:p w14:paraId="173C758D" w14:textId="77777777" w:rsidR="00D5604F" w:rsidRPr="00D5604F" w:rsidRDefault="00D5604F" w:rsidP="002E360B">
      <w:pPr>
        <w:spacing w:after="0"/>
        <w:ind w:right="-2"/>
        <w:rPr>
          <w:rFonts w:ascii="Gill Sans MT" w:hAnsi="Gill Sans MT"/>
          <w:sz w:val="16"/>
          <w:szCs w:val="16"/>
        </w:rPr>
      </w:pPr>
    </w:p>
    <w:p w14:paraId="4FC1C8A6" w14:textId="4DC09171" w:rsidR="00731C64" w:rsidRPr="00BF68C5" w:rsidRDefault="002E360B" w:rsidP="002E360B">
      <w:pPr>
        <w:ind w:right="-2"/>
        <w:rPr>
          <w:rFonts w:ascii="Gill Sans MT" w:hAnsi="Gill Sans MT"/>
          <w:sz w:val="24"/>
          <w:szCs w:val="24"/>
        </w:rPr>
      </w:pPr>
      <w:r w:rsidRPr="00BF68C5">
        <w:rPr>
          <w:rFonts w:ascii="Gill Sans MT" w:hAnsi="Gill Sans MT"/>
          <w:sz w:val="24"/>
          <w:szCs w:val="24"/>
          <w:u w:val="single"/>
        </w:rPr>
        <w:t>Par rapport aux années récentes (voir figures ci-dessous):</w:t>
      </w:r>
      <w:r w:rsidRPr="00BF68C5">
        <w:rPr>
          <w:rFonts w:ascii="Gill Sans MT" w:hAnsi="Gill Sans MT"/>
          <w:sz w:val="24"/>
          <w:szCs w:val="24"/>
        </w:rPr>
        <w:t xml:space="preserve"> </w:t>
      </w:r>
    </w:p>
    <w:p w14:paraId="1D2C869A" w14:textId="4E7C0713" w:rsidR="00731C64" w:rsidRPr="00A235EC" w:rsidRDefault="00D5604F" w:rsidP="00731C64">
      <w:pPr>
        <w:pStyle w:val="Lgende"/>
        <w:rPr>
          <w:rFonts w:ascii="Gill Sans MT" w:hAnsi="Gill Sans MT"/>
          <w:sz w:val="16"/>
        </w:rPr>
      </w:pPr>
      <w:r w:rsidRPr="006F2BD2">
        <w:rPr>
          <w:noProof/>
        </w:rPr>
        <w:drawing>
          <wp:anchor distT="0" distB="0" distL="114300" distR="114300" simplePos="0" relativeHeight="251660288" behindDoc="0" locked="0" layoutInCell="1" allowOverlap="1" wp14:anchorId="77B085DE" wp14:editId="42E1BD77">
            <wp:simplePos x="0" y="0"/>
            <wp:positionH relativeFrom="margin">
              <wp:align>left</wp:align>
            </wp:positionH>
            <wp:positionV relativeFrom="paragraph">
              <wp:posOffset>267335</wp:posOffset>
            </wp:positionV>
            <wp:extent cx="5448300" cy="3550285"/>
            <wp:effectExtent l="0" t="0" r="0" b="0"/>
            <wp:wrapTopAndBottom/>
            <wp:docPr id="1267638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512" cy="3555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C64" w:rsidRPr="00A235EC">
        <w:rPr>
          <w:u w:val="single"/>
        </w:rPr>
        <w:t>Figure 1 :</w:t>
      </w:r>
      <w:r w:rsidR="00731C64" w:rsidRPr="00A235EC">
        <w:t xml:space="preserve"> Rendement Fontane </w:t>
      </w:r>
      <w:r w:rsidR="00731C64" w:rsidRPr="00A235EC">
        <w:rPr>
          <w:u w:val="single"/>
        </w:rPr>
        <w:t>35mm+</w:t>
      </w:r>
      <w:r w:rsidR="00731C64" w:rsidRPr="00A235EC">
        <w:t xml:space="preserve"> (t/ha) en fonction de la date de prélèvement.</w:t>
      </w:r>
    </w:p>
    <w:p w14:paraId="4D9037FF" w14:textId="05B09857" w:rsidR="00BF68C5" w:rsidRPr="00BF68C5" w:rsidRDefault="00731C64" w:rsidP="002E360B">
      <w:pPr>
        <w:ind w:right="-2"/>
        <w:rPr>
          <w:rFonts w:ascii="Gill Sans MT" w:hAnsi="Gill Sans MT"/>
          <w:sz w:val="24"/>
          <w:szCs w:val="24"/>
        </w:rPr>
      </w:pPr>
      <w:r w:rsidRPr="00BF68C5">
        <w:rPr>
          <w:rFonts w:ascii="Gill Sans MT" w:hAnsi="Gill Sans MT"/>
          <w:sz w:val="24"/>
          <w:szCs w:val="24"/>
        </w:rPr>
        <w:t>S</w:t>
      </w:r>
      <w:r w:rsidR="002E360B" w:rsidRPr="00BF68C5">
        <w:rPr>
          <w:rFonts w:ascii="Gill Sans MT" w:hAnsi="Gill Sans MT"/>
          <w:b/>
          <w:bCs/>
          <w:sz w:val="24"/>
          <w:szCs w:val="24"/>
        </w:rPr>
        <w:t>ur base de la date calendrier</w:t>
      </w:r>
      <w:r w:rsidR="002E360B" w:rsidRPr="00BF68C5">
        <w:rPr>
          <w:rFonts w:ascii="Gill Sans MT" w:hAnsi="Gill Sans MT"/>
          <w:sz w:val="24"/>
          <w:szCs w:val="24"/>
        </w:rPr>
        <w:t xml:space="preserve"> </w:t>
      </w:r>
      <w:r w:rsidR="00F90DFA" w:rsidRPr="00BF68C5">
        <w:rPr>
          <w:rFonts w:ascii="Gill Sans MT" w:hAnsi="Gill Sans MT"/>
          <w:sz w:val="24"/>
          <w:szCs w:val="24"/>
        </w:rPr>
        <w:t>(Figure 1)</w:t>
      </w:r>
      <w:r w:rsidRPr="00BF68C5">
        <w:rPr>
          <w:rFonts w:ascii="Gill Sans MT" w:hAnsi="Gill Sans MT"/>
          <w:sz w:val="24"/>
          <w:szCs w:val="24"/>
        </w:rPr>
        <w:t>,</w:t>
      </w:r>
      <w:r w:rsidR="000A1E7D">
        <w:rPr>
          <w:rFonts w:ascii="Gill Sans MT" w:hAnsi="Gill Sans MT"/>
          <w:sz w:val="24"/>
          <w:szCs w:val="24"/>
        </w:rPr>
        <w:t xml:space="preserve"> </w:t>
      </w:r>
      <w:r w:rsidRPr="00BF68C5">
        <w:rPr>
          <w:rFonts w:ascii="Gill Sans MT" w:hAnsi="Gill Sans MT"/>
          <w:sz w:val="24"/>
          <w:szCs w:val="24"/>
        </w:rPr>
        <w:t>la</w:t>
      </w:r>
      <w:r w:rsidR="000A1E7D">
        <w:rPr>
          <w:rFonts w:ascii="Gill Sans MT" w:hAnsi="Gill Sans MT"/>
          <w:sz w:val="24"/>
          <w:szCs w:val="24"/>
        </w:rPr>
        <w:t xml:space="preserve"> </w:t>
      </w:r>
      <w:r w:rsidRPr="00BF68C5">
        <w:rPr>
          <w:rFonts w:ascii="Gill Sans MT" w:hAnsi="Gill Sans MT"/>
          <w:sz w:val="24"/>
          <w:szCs w:val="24"/>
        </w:rPr>
        <w:t>présente saison reste évidemment très en retard</w:t>
      </w:r>
      <w:r w:rsidR="00F90DFA" w:rsidRPr="00BF68C5">
        <w:rPr>
          <w:rFonts w:ascii="Gill Sans MT" w:hAnsi="Gill Sans MT"/>
          <w:sz w:val="24"/>
          <w:szCs w:val="24"/>
        </w:rPr>
        <w:t xml:space="preserve"> </w:t>
      </w:r>
      <w:r w:rsidR="00BF68C5" w:rsidRPr="00BF68C5">
        <w:rPr>
          <w:rFonts w:ascii="Gill Sans MT" w:hAnsi="Gill Sans MT"/>
          <w:sz w:val="24"/>
          <w:szCs w:val="24"/>
        </w:rPr>
        <w:t xml:space="preserve">(de l’ordre de 10 t/ha par rapport à la moyenne pluriannuelle). </w:t>
      </w:r>
      <w:r w:rsidR="00D5604F">
        <w:rPr>
          <w:rFonts w:ascii="Gill Sans MT" w:hAnsi="Gill Sans MT"/>
          <w:sz w:val="24"/>
          <w:szCs w:val="24"/>
        </w:rPr>
        <w:t>Sur base des données historiques, on peut s’attendre début septembre à un gain journalier de rendement de l’ordre de 380 kg/ha.jour. Cette valeur devrait être atteinte cette année vu la « jeunesse » de la culture.</w:t>
      </w:r>
    </w:p>
    <w:p w14:paraId="4BB5825F" w14:textId="090BDEDA" w:rsidR="002E360B" w:rsidRPr="00BF68C5" w:rsidRDefault="002E360B" w:rsidP="00BF68C5">
      <w:pPr>
        <w:ind w:right="-2"/>
        <w:rPr>
          <w:rFonts w:ascii="Gill Sans MT" w:hAnsi="Gill Sans MT"/>
          <w:sz w:val="24"/>
          <w:szCs w:val="24"/>
        </w:rPr>
      </w:pPr>
      <w:r w:rsidRPr="00BF68C5">
        <w:rPr>
          <w:rFonts w:ascii="Gill Sans MT" w:hAnsi="Gill Sans MT"/>
          <w:b/>
          <w:bCs/>
          <w:sz w:val="24"/>
          <w:szCs w:val="24"/>
        </w:rPr>
        <w:lastRenderedPageBreak/>
        <w:t>Sur base du nombre de jours de croissanc</w:t>
      </w:r>
      <w:r w:rsidR="00BF68C5" w:rsidRPr="00BF68C5">
        <w:rPr>
          <w:rFonts w:ascii="Gill Sans MT" w:hAnsi="Gill Sans MT"/>
          <w:b/>
          <w:bCs/>
          <w:sz w:val="24"/>
          <w:szCs w:val="24"/>
        </w:rPr>
        <w:t xml:space="preserve">e </w:t>
      </w:r>
      <w:r w:rsidR="00F90DFA" w:rsidRPr="00BF68C5">
        <w:rPr>
          <w:rFonts w:ascii="Gill Sans MT" w:hAnsi="Gill Sans MT"/>
          <w:sz w:val="24"/>
          <w:szCs w:val="24"/>
        </w:rPr>
        <w:t>(Figure 2)</w:t>
      </w:r>
      <w:r w:rsidR="00BF68C5" w:rsidRPr="00BF68C5">
        <w:rPr>
          <w:rFonts w:ascii="Gill Sans MT" w:hAnsi="Gill Sans MT"/>
          <w:sz w:val="24"/>
          <w:szCs w:val="24"/>
        </w:rPr>
        <w:t>,</w:t>
      </w:r>
      <w:r w:rsidR="00F90DFA" w:rsidRPr="00BF68C5">
        <w:rPr>
          <w:rFonts w:ascii="Gill Sans MT" w:hAnsi="Gill Sans MT"/>
          <w:sz w:val="24"/>
          <w:szCs w:val="24"/>
        </w:rPr>
        <w:t xml:space="preserve"> </w:t>
      </w:r>
      <w:r w:rsidRPr="00BF68C5">
        <w:rPr>
          <w:rFonts w:ascii="Gill Sans MT" w:hAnsi="Gill Sans MT"/>
          <w:sz w:val="24"/>
          <w:szCs w:val="24"/>
        </w:rPr>
        <w:t xml:space="preserve">la </w:t>
      </w:r>
      <w:r w:rsidR="00BF68C5" w:rsidRPr="00BF68C5">
        <w:rPr>
          <w:rFonts w:ascii="Gill Sans MT" w:hAnsi="Gill Sans MT"/>
          <w:sz w:val="24"/>
          <w:szCs w:val="24"/>
        </w:rPr>
        <w:t xml:space="preserve">courbe 2024 suit la moyenne pluriannuelle. Une extrapolation (prudente) sur base de cette courbe mènerait le rendement moyen juste au-delà de 40 t/ha en semaine 38 (mi-septembre), et à peine 45 t/ha fin septembre. </w:t>
      </w:r>
      <w:r w:rsidR="00D5604F">
        <w:rPr>
          <w:rFonts w:ascii="Gill Sans MT" w:hAnsi="Gill Sans MT"/>
          <w:sz w:val="24"/>
          <w:szCs w:val="24"/>
        </w:rPr>
        <w:t>A priori, une culture avec +/- 100 jours de croissance progresse de l’ordre de 570 kg/ha.jour. Ce ne sera sans doute pas le cas cette année vu les jours courts et les températures nocturnes fraîches.</w:t>
      </w:r>
    </w:p>
    <w:p w14:paraId="4746DAB1" w14:textId="12FFFA5A" w:rsidR="00F34DD9" w:rsidRDefault="00F34DD9" w:rsidP="00B57B79">
      <w:pPr>
        <w:ind w:right="-2"/>
        <w:jc w:val="center"/>
        <w:rPr>
          <w:rFonts w:ascii="Gill Sans MT" w:hAnsi="Gill Sans MT"/>
          <w:sz w:val="16"/>
          <w:szCs w:val="16"/>
          <w:highlight w:val="red"/>
        </w:rPr>
      </w:pPr>
    </w:p>
    <w:p w14:paraId="304A9545" w14:textId="5BC31285" w:rsidR="00A235EC" w:rsidRDefault="00A235EC" w:rsidP="00A235EC">
      <w:pPr>
        <w:pStyle w:val="Lgende"/>
      </w:pPr>
      <w:r w:rsidRPr="00A235EC">
        <w:rPr>
          <w:u w:val="single"/>
        </w:rPr>
        <w:t xml:space="preserve">Figure </w:t>
      </w:r>
      <w:r>
        <w:rPr>
          <w:u w:val="single"/>
        </w:rPr>
        <w:t>2</w:t>
      </w:r>
      <w:r w:rsidRPr="00A235EC">
        <w:rPr>
          <w:u w:val="single"/>
        </w:rPr>
        <w:t xml:space="preserve"> :</w:t>
      </w:r>
      <w:r w:rsidRPr="00A235EC">
        <w:t xml:space="preserve"> Rendement Fontane </w:t>
      </w:r>
      <w:r w:rsidRPr="00A235EC">
        <w:rPr>
          <w:u w:val="single"/>
        </w:rPr>
        <w:t>35mm+</w:t>
      </w:r>
      <w:r w:rsidRPr="00A235EC">
        <w:t xml:space="preserve"> (t/ha) en fonction </w:t>
      </w:r>
      <w:r>
        <w:t>du nombre de jours de croissance</w:t>
      </w:r>
    </w:p>
    <w:p w14:paraId="0D34EA11" w14:textId="189F8378" w:rsidR="00A235EC" w:rsidRDefault="006F2BD2" w:rsidP="00A235EC">
      <w:r w:rsidRPr="006F2BD2">
        <w:rPr>
          <w:noProof/>
        </w:rPr>
        <w:drawing>
          <wp:inline distT="0" distB="0" distL="0" distR="0" wp14:anchorId="4C179DBA" wp14:editId="3CCDCE21">
            <wp:extent cx="6479540" cy="4224020"/>
            <wp:effectExtent l="0" t="0" r="0" b="5080"/>
            <wp:docPr id="3193237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4224020"/>
                    </a:xfrm>
                    <a:prstGeom prst="rect">
                      <a:avLst/>
                    </a:prstGeom>
                    <a:noFill/>
                    <a:ln>
                      <a:noFill/>
                    </a:ln>
                  </pic:spPr>
                </pic:pic>
              </a:graphicData>
            </a:graphic>
          </wp:inline>
        </w:drawing>
      </w:r>
    </w:p>
    <w:p w14:paraId="3933013A" w14:textId="2E028E1E" w:rsidR="00D5604F" w:rsidRPr="00BF68C5" w:rsidRDefault="00D5604F" w:rsidP="00D5604F">
      <w:pPr>
        <w:ind w:right="-2"/>
        <w:rPr>
          <w:rFonts w:ascii="Gill Sans MT" w:hAnsi="Gill Sans MT"/>
          <w:sz w:val="24"/>
          <w:szCs w:val="24"/>
        </w:rPr>
      </w:pPr>
      <w:r>
        <w:rPr>
          <w:rFonts w:ascii="Gill Sans MT" w:hAnsi="Gill Sans MT"/>
          <w:sz w:val="24"/>
          <w:szCs w:val="24"/>
          <w:u w:val="single"/>
        </w:rPr>
        <w:t xml:space="preserve">La </w:t>
      </w:r>
      <w:r w:rsidRPr="00D5604F">
        <w:rPr>
          <w:rFonts w:ascii="Gill Sans MT" w:hAnsi="Gill Sans MT"/>
          <w:b/>
          <w:bCs/>
          <w:sz w:val="24"/>
          <w:szCs w:val="24"/>
          <w:u w:val="single"/>
        </w:rPr>
        <w:t>sénescence du feuillage</w:t>
      </w:r>
      <w:r w:rsidRPr="00BF68C5">
        <w:rPr>
          <w:rFonts w:ascii="Gill Sans MT" w:hAnsi="Gill Sans MT"/>
          <w:sz w:val="24"/>
          <w:szCs w:val="24"/>
        </w:rPr>
        <w:t xml:space="preserve"> est estimée en moyenne à +/- 20 %, variant de 0 % (sur 13 parcelles) à 70 %. Le feuillage est donc encore bien actif (sauf sur les parcelles plantées tôt) pour faire progresser le PSE et le rendement dans les prochaines semaines, même si les jours plus courts viendront limiter ce</w:t>
      </w:r>
      <w:r>
        <w:rPr>
          <w:rFonts w:ascii="Gill Sans MT" w:hAnsi="Gill Sans MT"/>
          <w:sz w:val="24"/>
          <w:szCs w:val="24"/>
        </w:rPr>
        <w:t xml:space="preserve"> potentiel.</w:t>
      </w:r>
    </w:p>
    <w:p w14:paraId="4B4CEE08" w14:textId="7AFCC262" w:rsidR="00D5604F" w:rsidRDefault="00D5604F" w:rsidP="00D5604F">
      <w:pPr>
        <w:spacing w:after="0"/>
        <w:ind w:right="-2"/>
        <w:rPr>
          <w:rFonts w:ascii="Gill Sans MT" w:hAnsi="Gill Sans MT"/>
          <w:sz w:val="24"/>
          <w:szCs w:val="24"/>
        </w:rPr>
      </w:pPr>
      <w:r w:rsidRPr="00BF68C5">
        <w:rPr>
          <w:rFonts w:ascii="Gill Sans MT" w:hAnsi="Gill Sans MT"/>
          <w:sz w:val="24"/>
          <w:szCs w:val="24"/>
          <w:u w:val="single"/>
        </w:rPr>
        <w:t xml:space="preserve">La </w:t>
      </w:r>
      <w:r w:rsidRPr="00BF68C5">
        <w:rPr>
          <w:rFonts w:ascii="Gill Sans MT" w:hAnsi="Gill Sans MT"/>
          <w:b/>
          <w:bCs/>
          <w:sz w:val="24"/>
          <w:szCs w:val="24"/>
          <w:u w:val="single"/>
        </w:rPr>
        <w:t xml:space="preserve">tare pomme de terre </w:t>
      </w:r>
      <w:r w:rsidRPr="00BF68C5">
        <w:rPr>
          <w:rFonts w:ascii="Gill Sans MT" w:hAnsi="Gill Sans MT"/>
          <w:sz w:val="24"/>
          <w:szCs w:val="24"/>
        </w:rPr>
        <w:t xml:space="preserve">(vertes, difformes, pourries, crevassées) évaluée sur les 19 parcelles en Flandre) est estimée en moyenne à moins de 2 %, et se répartit entre tubercules crevassés et verts. </w:t>
      </w:r>
      <w:r>
        <w:rPr>
          <w:rFonts w:ascii="Gill Sans MT" w:hAnsi="Gill Sans MT"/>
          <w:sz w:val="24"/>
          <w:szCs w:val="24"/>
        </w:rPr>
        <w:t>On notera néanmoins la présence de tubercules pourris (pourritures humides et/ou mildiou ?) sur plus d’une parcelle sur 4.</w:t>
      </w:r>
    </w:p>
    <w:p w14:paraId="4082ECC2" w14:textId="6E22AB3F" w:rsidR="00BD0AA5" w:rsidRPr="00D5604F" w:rsidRDefault="00EB5527" w:rsidP="00F34DD9">
      <w:pPr>
        <w:ind w:right="-2"/>
        <w:rPr>
          <w:rFonts w:ascii="Gill Sans MT" w:hAnsi="Gill Sans MT"/>
          <w:sz w:val="24"/>
          <w:szCs w:val="24"/>
        </w:rPr>
      </w:pPr>
      <w:r w:rsidRPr="00D5604F">
        <w:rPr>
          <w:rFonts w:ascii="Gill Sans MT" w:hAnsi="Gill Sans MT"/>
          <w:sz w:val="24"/>
          <w:szCs w:val="24"/>
        </w:rPr>
        <w:t>Un prochain prélèvement de Fontane est prévu en semaine 3</w:t>
      </w:r>
      <w:r w:rsidR="00D5604F" w:rsidRPr="00D5604F">
        <w:rPr>
          <w:rFonts w:ascii="Gill Sans MT" w:hAnsi="Gill Sans MT"/>
          <w:sz w:val="24"/>
          <w:szCs w:val="24"/>
        </w:rPr>
        <w:t>8</w:t>
      </w:r>
      <w:r w:rsidRPr="00D5604F">
        <w:rPr>
          <w:rFonts w:ascii="Gill Sans MT" w:hAnsi="Gill Sans MT"/>
          <w:sz w:val="24"/>
          <w:szCs w:val="24"/>
        </w:rPr>
        <w:t xml:space="preserve"> (semaine du 1</w:t>
      </w:r>
      <w:r w:rsidR="00D5604F" w:rsidRPr="00D5604F">
        <w:rPr>
          <w:rFonts w:ascii="Gill Sans MT" w:hAnsi="Gill Sans MT"/>
          <w:sz w:val="24"/>
          <w:szCs w:val="24"/>
        </w:rPr>
        <w:t>6</w:t>
      </w:r>
      <w:r w:rsidRPr="00D5604F">
        <w:rPr>
          <w:rFonts w:ascii="Gill Sans MT" w:hAnsi="Gill Sans MT"/>
          <w:sz w:val="24"/>
          <w:szCs w:val="24"/>
        </w:rPr>
        <w:t xml:space="preserve"> septembre). </w:t>
      </w:r>
    </w:p>
    <w:p w14:paraId="091EBBE0" w14:textId="77777777" w:rsidR="00F34DD9" w:rsidRPr="00D5604F" w:rsidRDefault="00F34DD9" w:rsidP="00F34DD9">
      <w:pPr>
        <w:ind w:right="-2"/>
        <w:rPr>
          <w:rFonts w:ascii="Gill Sans MT" w:hAnsi="Gill Sans MT"/>
        </w:rPr>
      </w:pPr>
    </w:p>
    <w:p w14:paraId="65523FDC" w14:textId="77777777" w:rsidR="00EB5527" w:rsidRPr="00D5604F" w:rsidRDefault="00EB5527" w:rsidP="00F34DD9">
      <w:pPr>
        <w:ind w:right="-2"/>
        <w:rPr>
          <w:rFonts w:ascii="Gill Sans MT" w:hAnsi="Gill Sans MT"/>
        </w:rPr>
      </w:pPr>
    </w:p>
    <w:p w14:paraId="5C11C934" w14:textId="10FBD51C" w:rsidR="007D58AD" w:rsidRPr="00D5604F" w:rsidRDefault="00F34DD9" w:rsidP="008032DA">
      <w:pPr>
        <w:ind w:right="-2"/>
        <w:rPr>
          <w:rFonts w:ascii="Gill Sans MT" w:hAnsi="Gill Sans MT"/>
          <w:sz w:val="24"/>
          <w:szCs w:val="24"/>
        </w:rPr>
        <w:sectPr w:rsidR="007D58AD" w:rsidRPr="00D5604F" w:rsidSect="00FE50F4">
          <w:footerReference w:type="default" r:id="rId11"/>
          <w:footerReference w:type="first" r:id="rId12"/>
          <w:type w:val="continuous"/>
          <w:pgSz w:w="11906" w:h="16838" w:code="9"/>
          <w:pgMar w:top="851" w:right="851" w:bottom="993" w:left="851" w:header="720" w:footer="0" w:gutter="0"/>
          <w:cols w:space="708"/>
          <w:titlePg/>
          <w:docGrid w:linePitch="360"/>
        </w:sectPr>
      </w:pPr>
      <w:r w:rsidRPr="00D5604F">
        <w:rPr>
          <w:rFonts w:ascii="Gill Sans MT" w:hAnsi="Gill Sans MT"/>
          <w:sz w:val="24"/>
          <w:szCs w:val="24"/>
        </w:rPr>
        <w:t>Bonne continuation.</w:t>
      </w:r>
      <w:r w:rsidRPr="00D5604F">
        <w:rPr>
          <w:rFonts w:ascii="Gill Sans MT" w:hAnsi="Gill Sans MT"/>
          <w:sz w:val="24"/>
          <w:szCs w:val="24"/>
        </w:rPr>
        <w:tab/>
      </w:r>
      <w:r w:rsidRPr="00D5604F">
        <w:rPr>
          <w:rFonts w:ascii="Gill Sans MT" w:hAnsi="Gill Sans MT"/>
          <w:sz w:val="24"/>
          <w:szCs w:val="24"/>
        </w:rPr>
        <w:tab/>
      </w:r>
      <w:r w:rsidRPr="00D5604F">
        <w:rPr>
          <w:rFonts w:ascii="Gill Sans MT" w:hAnsi="Gill Sans MT"/>
          <w:sz w:val="24"/>
          <w:szCs w:val="24"/>
        </w:rPr>
        <w:tab/>
      </w:r>
      <w:r w:rsidRPr="00D5604F">
        <w:rPr>
          <w:rFonts w:ascii="Gill Sans MT" w:hAnsi="Gill Sans MT"/>
          <w:sz w:val="24"/>
          <w:szCs w:val="24"/>
        </w:rPr>
        <w:tab/>
      </w:r>
      <w:r w:rsidRPr="00D5604F">
        <w:rPr>
          <w:rFonts w:ascii="Gill Sans MT" w:hAnsi="Gill Sans MT"/>
          <w:sz w:val="24"/>
          <w:szCs w:val="24"/>
        </w:rPr>
        <w:tab/>
      </w:r>
      <w:r w:rsidRPr="00D5604F">
        <w:rPr>
          <w:rFonts w:ascii="Gill Sans MT" w:hAnsi="Gill Sans MT"/>
          <w:sz w:val="24"/>
          <w:szCs w:val="24"/>
        </w:rPr>
        <w:tab/>
      </w:r>
      <w:r w:rsidRPr="00D5604F">
        <w:rPr>
          <w:rFonts w:ascii="Gill Sans MT" w:hAnsi="Gill Sans MT"/>
          <w:sz w:val="24"/>
          <w:szCs w:val="24"/>
        </w:rPr>
        <w:tab/>
        <w:t>L’équipe Fiw</w:t>
      </w:r>
      <w:r w:rsidR="00AC5478" w:rsidRPr="00D5604F">
        <w:rPr>
          <w:rFonts w:ascii="Gill Sans MT" w:hAnsi="Gill Sans MT"/>
          <w:sz w:val="24"/>
          <w:szCs w:val="24"/>
        </w:rPr>
        <w:t>a</w:t>
      </w:r>
      <w:r w:rsidR="003D4F6F" w:rsidRPr="00D5604F">
        <w:rPr>
          <w:rFonts w:ascii="Gill Sans MT" w:hAnsi="Gill Sans MT"/>
          <w:sz w:val="24"/>
          <w:szCs w:val="24"/>
        </w:rPr>
        <w:t>p.</w:t>
      </w:r>
    </w:p>
    <w:p w14:paraId="5E51C6C0" w14:textId="6DD9EA36" w:rsidR="002E6B68" w:rsidRPr="00D5604F" w:rsidRDefault="002E6B68" w:rsidP="008032DA">
      <w:pPr>
        <w:ind w:right="-2"/>
        <w:rPr>
          <w:bCs/>
        </w:rPr>
        <w:sectPr w:rsidR="002E6B68" w:rsidRPr="00D5604F" w:rsidSect="00FE50F4">
          <w:type w:val="continuous"/>
          <w:pgSz w:w="11906" w:h="16838" w:code="9"/>
          <w:pgMar w:top="851" w:right="851" w:bottom="993" w:left="851" w:header="720" w:footer="0" w:gutter="0"/>
          <w:cols w:num="2" w:space="113" w:equalWidth="0">
            <w:col w:w="3402" w:space="113"/>
            <w:col w:w="6689"/>
          </w:cols>
          <w:titlePg/>
          <w:docGrid w:linePitch="360"/>
        </w:sectPr>
      </w:pPr>
    </w:p>
    <w:p w14:paraId="228884CC" w14:textId="77777777" w:rsidR="00A16EC2" w:rsidRDefault="00A16EC2" w:rsidP="008032DA">
      <w:pPr>
        <w:ind w:right="-2"/>
        <w:jc w:val="left"/>
        <w:rPr>
          <w:lang w:val="fr-FR"/>
        </w:rPr>
        <w:sectPr w:rsidR="00A16EC2" w:rsidSect="00FE50F4">
          <w:type w:val="continuous"/>
          <w:pgSz w:w="11906" w:h="16838" w:code="9"/>
          <w:pgMar w:top="851" w:right="851" w:bottom="993" w:left="851" w:header="720" w:footer="0" w:gutter="0"/>
          <w:cols w:num="2" w:space="113" w:equalWidth="0">
            <w:col w:w="3402" w:space="113"/>
            <w:col w:w="6689"/>
          </w:cols>
          <w:titlePg/>
          <w:docGrid w:linePitch="360"/>
        </w:sectPr>
      </w:pPr>
    </w:p>
    <w:p w14:paraId="19C5BE88" w14:textId="16C2BC67" w:rsidR="00970679" w:rsidRDefault="00970679" w:rsidP="003D4F6F">
      <w:pPr>
        <w:rPr>
          <w:lang w:val="fr-FR"/>
        </w:rPr>
      </w:pPr>
    </w:p>
    <w:sectPr w:rsidR="00970679" w:rsidSect="00FE50F4">
      <w:headerReference w:type="even" r:id="rId13"/>
      <w:headerReference w:type="default" r:id="rId14"/>
      <w:type w:val="continuous"/>
      <w:pgSz w:w="11906" w:h="16838" w:code="9"/>
      <w:pgMar w:top="851" w:right="851" w:bottom="851" w:left="851"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4BD8" w14:textId="77777777" w:rsidR="00895EA1" w:rsidRDefault="00895EA1">
      <w:r>
        <w:separator/>
      </w:r>
    </w:p>
  </w:endnote>
  <w:endnote w:type="continuationSeparator" w:id="0">
    <w:p w14:paraId="5E0AE239" w14:textId="77777777" w:rsidR="00895EA1" w:rsidRDefault="0089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eri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241101"/>
      <w:docPartObj>
        <w:docPartGallery w:val="Page Numbers (Bottom of Page)"/>
        <w:docPartUnique/>
      </w:docPartObj>
    </w:sdtPr>
    <w:sdtContent>
      <w:p w14:paraId="79261DB8" w14:textId="62501CFC" w:rsidR="00F6682D" w:rsidRDefault="00F6682D">
        <w:pPr>
          <w:pStyle w:val="Pieddepage"/>
          <w:jc w:val="right"/>
        </w:pPr>
        <w:r>
          <w:fldChar w:fldCharType="begin"/>
        </w:r>
        <w:r>
          <w:instrText>PAGE   \* MERGEFORMAT</w:instrText>
        </w:r>
        <w:r>
          <w:fldChar w:fldCharType="separate"/>
        </w:r>
        <w:r>
          <w:rPr>
            <w:lang w:val="fr-FR"/>
          </w:rPr>
          <w:t>2</w:t>
        </w:r>
        <w:r>
          <w:fldChar w:fldCharType="end"/>
        </w:r>
      </w:p>
    </w:sdtContent>
  </w:sdt>
  <w:p w14:paraId="339D3E14" w14:textId="77777777" w:rsidR="00F6682D" w:rsidRDefault="00F668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6C2B" w14:textId="2872C535" w:rsidR="00D4099D" w:rsidRPr="0037015D" w:rsidRDefault="00D4099D" w:rsidP="00D4099D">
    <w:pPr>
      <w:pStyle w:val="Pieddepage"/>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Bordia, 4 • 5030 GEMBLOUX</w:t>
    </w:r>
  </w:p>
  <w:p w14:paraId="0D7774BB" w14:textId="77777777" w:rsidR="00D4099D" w:rsidRPr="0037015D" w:rsidRDefault="00D4099D" w:rsidP="00D4099D">
    <w:pPr>
      <w:pStyle w:val="Pieddepage"/>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Tél. : +32 (0)81 61.06.56 • Fax : +32 (0)81 61.23.89 • info@fiwap.be • www.fiwap.be</w:t>
    </w:r>
  </w:p>
  <w:p w14:paraId="756CC128" w14:textId="77777777" w:rsidR="00FE50F4" w:rsidRPr="00FE50F4" w:rsidRDefault="00FE50F4" w:rsidP="00FE5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3432" w14:textId="77777777" w:rsidR="00895EA1" w:rsidRDefault="00895EA1">
      <w:r>
        <w:separator/>
      </w:r>
    </w:p>
  </w:footnote>
  <w:footnote w:type="continuationSeparator" w:id="0">
    <w:p w14:paraId="07DE6DE2" w14:textId="77777777" w:rsidR="00895EA1" w:rsidRDefault="00895EA1">
      <w:r>
        <w:continuationSeparator/>
      </w:r>
    </w:p>
  </w:footnote>
  <w:footnote w:id="1">
    <w:p w14:paraId="03FF93B7" w14:textId="3659F551" w:rsidR="00A40AA4" w:rsidRPr="00A40AA4" w:rsidRDefault="00A40AA4" w:rsidP="00452006">
      <w:pPr>
        <w:pStyle w:val="Notedebasdepage"/>
        <w:spacing w:after="0"/>
        <w:rPr>
          <w:sz w:val="18"/>
          <w:szCs w:val="18"/>
        </w:rPr>
      </w:pPr>
      <w:r w:rsidRPr="00A40AA4">
        <w:rPr>
          <w:rStyle w:val="Appelnotedebasdep"/>
          <w:sz w:val="18"/>
          <w:szCs w:val="18"/>
        </w:rPr>
        <w:footnoteRef/>
      </w:r>
      <w:r w:rsidRPr="00A40AA4">
        <w:rPr>
          <w:sz w:val="18"/>
          <w:szCs w:val="18"/>
        </w:rPr>
        <w:t xml:space="preserve"> Cofinancé par le Service Public de Wallonie – DGARNE – Direction du Développement et de la Vulgarisation</w:t>
      </w:r>
    </w:p>
  </w:footnote>
  <w:footnote w:id="2">
    <w:p w14:paraId="2D4E1C9B" w14:textId="77777777" w:rsidR="005D5D14" w:rsidRPr="00592F12" w:rsidRDefault="005D5D14" w:rsidP="00452006">
      <w:pPr>
        <w:pStyle w:val="Notedebasdepage"/>
        <w:spacing w:after="0"/>
        <w:rPr>
          <w:sz w:val="18"/>
          <w:szCs w:val="18"/>
        </w:rPr>
      </w:pPr>
      <w:r w:rsidRPr="00592F12">
        <w:rPr>
          <w:rStyle w:val="Appelnotedebasdep"/>
          <w:sz w:val="18"/>
          <w:szCs w:val="18"/>
        </w:rPr>
        <w:footnoteRef/>
      </w:r>
      <w:r w:rsidRPr="00592F12">
        <w:rPr>
          <w:sz w:val="18"/>
          <w:szCs w:val="18"/>
        </w:rPr>
        <w:t xml:space="preserve"> Filière Wallonne de la Pomme de terre - Gembloux</w:t>
      </w:r>
    </w:p>
  </w:footnote>
  <w:footnote w:id="3">
    <w:p w14:paraId="28AC28FF" w14:textId="77777777" w:rsidR="005D5D14" w:rsidRPr="00592F12" w:rsidRDefault="005D5D14" w:rsidP="00452006">
      <w:pPr>
        <w:pStyle w:val="Notedebasdepage"/>
        <w:spacing w:after="0"/>
        <w:rPr>
          <w:sz w:val="18"/>
          <w:szCs w:val="18"/>
        </w:rPr>
      </w:pPr>
      <w:r w:rsidRPr="00592F12">
        <w:rPr>
          <w:rStyle w:val="Appelnotedebasdep"/>
          <w:sz w:val="18"/>
          <w:szCs w:val="18"/>
        </w:rPr>
        <w:footnoteRef/>
      </w:r>
      <w:r w:rsidRPr="00592F12">
        <w:rPr>
          <w:sz w:val="18"/>
          <w:szCs w:val="18"/>
        </w:rPr>
        <w:t xml:space="preserve"> Centre pour l’Agronomie et l’Agro-industrie de la province du Hainaut - Ath</w:t>
      </w:r>
    </w:p>
  </w:footnote>
  <w:footnote w:id="4">
    <w:p w14:paraId="6FAD8B70" w14:textId="77777777" w:rsidR="005D5D14" w:rsidRDefault="005D5D14" w:rsidP="00452006">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Inagro=</w:t>
      </w:r>
      <w:r w:rsidRPr="00592F12">
        <w:rPr>
          <w:sz w:val="18"/>
          <w:szCs w:val="18"/>
          <w:lang w:val="nl-NL"/>
        </w:rPr>
        <w:t>Onderzoek en advies in land-</w:t>
      </w:r>
      <w:r>
        <w:rPr>
          <w:sz w:val="18"/>
          <w:szCs w:val="18"/>
          <w:lang w:val="nl-NL"/>
        </w:rPr>
        <w:t xml:space="preserve"> en tuinbouw</w:t>
      </w:r>
      <w:r w:rsidRPr="00592F12">
        <w:rPr>
          <w:sz w:val="18"/>
          <w:szCs w:val="18"/>
          <w:lang w:val="nl-NL"/>
        </w:rPr>
        <w:t>–Beitem.</w:t>
      </w:r>
    </w:p>
  </w:footnote>
  <w:footnote w:id="5">
    <w:p w14:paraId="6FCB287E" w14:textId="77777777" w:rsidR="005D5D14" w:rsidRPr="009161AB" w:rsidRDefault="005D5D14" w:rsidP="00452006">
      <w:pPr>
        <w:pStyle w:val="Notedebasdepage"/>
        <w:spacing w:after="0"/>
        <w:rPr>
          <w:lang w:val="nl-NL"/>
        </w:rPr>
      </w:pPr>
      <w:r>
        <w:rPr>
          <w:rStyle w:val="Appelnotedebasdep"/>
        </w:rPr>
        <w:footnoteRef/>
      </w:r>
      <w:r w:rsidRPr="00D9479C">
        <w:rPr>
          <w:lang w:val="nl-BE"/>
        </w:rPr>
        <w:t xml:space="preserve"> </w:t>
      </w:r>
      <w:r>
        <w:rPr>
          <w:sz w:val="18"/>
          <w:szCs w:val="18"/>
          <w:lang w:val="nl-NL"/>
        </w:rPr>
        <w:t xml:space="preserve">Viaverda </w:t>
      </w:r>
      <w:r w:rsidRPr="00592F12">
        <w:rPr>
          <w:sz w:val="18"/>
          <w:szCs w:val="18"/>
          <w:lang w:val="nl-NL"/>
        </w:rPr>
        <w:t>=</w:t>
      </w:r>
      <w:r>
        <w:rPr>
          <w:sz w:val="18"/>
          <w:szCs w:val="18"/>
          <w:lang w:val="nl-NL"/>
        </w:rPr>
        <w:t xml:space="preserve"> ex-PCA - </w:t>
      </w:r>
      <w:r w:rsidRPr="00592F12">
        <w:rPr>
          <w:sz w:val="18"/>
          <w:szCs w:val="18"/>
          <w:lang w:val="nl-NL"/>
        </w:rPr>
        <w:t>Interprovinciaal Proe</w:t>
      </w:r>
      <w:r>
        <w:rPr>
          <w:sz w:val="18"/>
          <w:szCs w:val="18"/>
          <w:lang w:val="nl-NL"/>
        </w:rPr>
        <w:t xml:space="preserve">fcentrum voor de Aardappelteelt – </w:t>
      </w:r>
      <w:r w:rsidRPr="00592F12">
        <w:rPr>
          <w:sz w:val="18"/>
          <w:szCs w:val="18"/>
          <w:lang w:val="nl-NL"/>
        </w:rPr>
        <w:t>Kruishoutem</w:t>
      </w:r>
      <w:r>
        <w:rPr>
          <w:sz w:val="18"/>
          <w:szCs w:val="18"/>
          <w:lang w:val="nl-NL"/>
        </w:rPr>
        <w:t>.</w:t>
      </w:r>
    </w:p>
  </w:footnote>
  <w:footnote w:id="6">
    <w:p w14:paraId="5FDD5DB0" w14:textId="77777777" w:rsidR="005D5D14" w:rsidRDefault="005D5D14" w:rsidP="00452006">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Bodekundige dienst - Heverlee</w:t>
      </w:r>
    </w:p>
  </w:footnote>
  <w:footnote w:id="7">
    <w:p w14:paraId="4A6002C7" w14:textId="77777777" w:rsidR="005D5D14" w:rsidRDefault="005D5D14" w:rsidP="00452006">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Administratie Land- en Tuinbouw – Brussel.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8F96"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2</w:t>
    </w:r>
    <w:r>
      <w:rPr>
        <w:rStyle w:val="Numrodepage"/>
      </w:rPr>
      <w:fldChar w:fldCharType="end"/>
    </w:r>
  </w:p>
  <w:p w14:paraId="7B8A4382" w14:textId="77777777" w:rsidR="00E80AEE" w:rsidRDefault="00E80AEE">
    <w:pPr>
      <w:pStyle w:val="En-tte"/>
      <w:ind w:right="360"/>
    </w:pPr>
  </w:p>
  <w:p w14:paraId="024CC027" w14:textId="77777777" w:rsidR="00E80AEE" w:rsidRDefault="00E80A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EDCA"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3</w:t>
    </w:r>
    <w:r>
      <w:rPr>
        <w:rStyle w:val="Numrodepage"/>
      </w:rPr>
      <w:fldChar w:fldCharType="end"/>
    </w:r>
  </w:p>
  <w:p w14:paraId="4847572B" w14:textId="77777777" w:rsidR="00E80AEE" w:rsidRDefault="00E80AEE">
    <w:pPr>
      <w:pStyle w:val="En-tte"/>
      <w:ind w:right="360"/>
    </w:pPr>
  </w:p>
  <w:p w14:paraId="73E7DEF7" w14:textId="77777777" w:rsidR="00E80AEE" w:rsidRDefault="00E80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pt;height:253.5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E15C59"/>
    <w:multiLevelType w:val="hybridMultilevel"/>
    <w:tmpl w:val="5906BB46"/>
    <w:lvl w:ilvl="0" w:tplc="31388F5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3C082C"/>
    <w:multiLevelType w:val="hybridMultilevel"/>
    <w:tmpl w:val="C406A63C"/>
    <w:lvl w:ilvl="0" w:tplc="786EAFB8">
      <w:start w:val="2"/>
      <w:numFmt w:val="bullet"/>
      <w:lvlText w:val="-"/>
      <w:lvlJc w:val="left"/>
      <w:pPr>
        <w:ind w:left="1080" w:hanging="360"/>
      </w:pPr>
      <w:rPr>
        <w:rFonts w:ascii="Comic Sans MS" w:eastAsia="Times New Roman" w:hAnsi="Comic Sans M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61627C4"/>
    <w:multiLevelType w:val="hybridMultilevel"/>
    <w:tmpl w:val="D1A8D8DC"/>
    <w:lvl w:ilvl="0" w:tplc="080C000B">
      <w:start w:val="1"/>
      <w:numFmt w:val="bullet"/>
      <w:lvlText w:val=""/>
      <w:lvlJc w:val="left"/>
      <w:pPr>
        <w:tabs>
          <w:tab w:val="num" w:pos="720"/>
        </w:tabs>
        <w:ind w:left="720" w:hanging="360"/>
      </w:pPr>
      <w:rPr>
        <w:rFonts w:ascii="Wingdings" w:hAnsi="Wingdings" w:hint="default"/>
        <w:color w:val="549E39" w:themeColor="accent1"/>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5"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CCE7D4C"/>
    <w:multiLevelType w:val="hybridMultilevel"/>
    <w:tmpl w:val="261098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9F3DDD"/>
    <w:multiLevelType w:val="hybridMultilevel"/>
    <w:tmpl w:val="2EF28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3C5344"/>
    <w:multiLevelType w:val="hybridMultilevel"/>
    <w:tmpl w:val="51161E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270607"/>
    <w:multiLevelType w:val="hybridMultilevel"/>
    <w:tmpl w:val="C2FAA06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DFC7EBB"/>
    <w:multiLevelType w:val="hybridMultilevel"/>
    <w:tmpl w:val="468CB670"/>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CF4512"/>
    <w:multiLevelType w:val="hybridMultilevel"/>
    <w:tmpl w:val="450668EC"/>
    <w:lvl w:ilvl="0" w:tplc="C3CCDABA">
      <w:start w:val="1"/>
      <w:numFmt w:val="decimal"/>
      <w:lvlText w:val="A%1."/>
      <w:lvlJc w:val="left"/>
      <w:pPr>
        <w:ind w:left="360" w:hanging="360"/>
      </w:pPr>
      <w:rPr>
        <w:rFonts w:hint="default"/>
        <w:color w:val="8AB833" w:themeColor="accent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61D4F58"/>
    <w:multiLevelType w:val="hybridMultilevel"/>
    <w:tmpl w:val="3C669FFC"/>
    <w:lvl w:ilvl="0" w:tplc="25629BB6">
      <w:start w:val="1"/>
      <w:numFmt w:val="lowerLetter"/>
      <w:lvlText w:val="%1)"/>
      <w:lvlJc w:val="left"/>
      <w:pPr>
        <w:ind w:left="720" w:hanging="360"/>
      </w:pPr>
      <w:rPr>
        <w:rFonts w:hint="default"/>
        <w:color w:val="93D07C" w:themeColor="accent1" w:themeTint="99"/>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6A25658"/>
    <w:multiLevelType w:val="hybridMultilevel"/>
    <w:tmpl w:val="5D5E5A2A"/>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244030"/>
    <w:multiLevelType w:val="hybridMultilevel"/>
    <w:tmpl w:val="7E54E3EC"/>
    <w:lvl w:ilvl="0" w:tplc="1038B5D6">
      <w:start w:val="1"/>
      <w:numFmt w:val="decimal"/>
      <w:lvlText w:val="%1)"/>
      <w:lvlJc w:val="left"/>
      <w:pPr>
        <w:tabs>
          <w:tab w:val="num" w:pos="360"/>
        </w:tabs>
        <w:ind w:left="36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53363F"/>
    <w:multiLevelType w:val="hybridMultilevel"/>
    <w:tmpl w:val="E370EC42"/>
    <w:lvl w:ilvl="0" w:tplc="513AB100">
      <w:start w:val="50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254306"/>
    <w:multiLevelType w:val="multilevel"/>
    <w:tmpl w:val="4DC0417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bCs/>
        <w:color w:val="93D07C" w:themeColor="accent1" w:themeTint="99"/>
        <w:sz w:val="22"/>
        <w:szCs w:val="22"/>
      </w:rPr>
    </w:lvl>
    <w:lvl w:ilvl="2">
      <w:start w:val="1"/>
      <w:numFmt w:val="decimal"/>
      <w:lvlText w:val="%1.%2.%3."/>
      <w:lvlJc w:val="left"/>
      <w:pPr>
        <w:tabs>
          <w:tab w:val="num" w:pos="1800"/>
        </w:tabs>
        <w:ind w:left="1224" w:hanging="504"/>
      </w:pPr>
      <w:rPr>
        <w:rFonts w:hint="default"/>
        <w:b/>
        <w:color w:val="939F27" w:themeColor="accent3" w:themeShade="BF"/>
        <w:sz w:val="22"/>
        <w:szCs w:val="22"/>
      </w:rPr>
    </w:lvl>
    <w:lvl w:ilvl="3">
      <w:start w:val="1"/>
      <w:numFmt w:val="decimal"/>
      <w:lvlText w:val="%1.%2.%3.%4."/>
      <w:lvlJc w:val="left"/>
      <w:pPr>
        <w:tabs>
          <w:tab w:val="num" w:pos="2520"/>
        </w:tabs>
        <w:ind w:left="1728" w:hanging="648"/>
      </w:pPr>
      <w:rPr>
        <w:b/>
        <w:bCs/>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79F0E76"/>
    <w:multiLevelType w:val="hybridMultilevel"/>
    <w:tmpl w:val="DD64FA66"/>
    <w:lvl w:ilvl="0" w:tplc="212CD9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217F7"/>
    <w:multiLevelType w:val="hybridMultilevel"/>
    <w:tmpl w:val="0A326880"/>
    <w:lvl w:ilvl="0" w:tplc="4296C3A0">
      <w:start w:val="81"/>
      <w:numFmt w:val="bullet"/>
      <w:lvlText w:val="-"/>
      <w:lvlJc w:val="left"/>
      <w:pPr>
        <w:ind w:left="360" w:hanging="360"/>
      </w:pPr>
      <w:rPr>
        <w:rFonts w:ascii="Calibri" w:eastAsiaTheme="minorHAnsi" w:hAnsi="Calibri" w:cstheme="minorBidi" w:hint="default"/>
        <w:b w:val="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B404BEF"/>
    <w:multiLevelType w:val="hybridMultilevel"/>
    <w:tmpl w:val="B0EA73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15:restartNumberingAfterBreak="0">
    <w:nsid w:val="3D7E438F"/>
    <w:multiLevelType w:val="multilevel"/>
    <w:tmpl w:val="2D7AE7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color w:val="549E39" w:themeColor="accent1"/>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3F7479A6"/>
    <w:multiLevelType w:val="hybridMultilevel"/>
    <w:tmpl w:val="056EAEBC"/>
    <w:lvl w:ilvl="0" w:tplc="040C000F">
      <w:start w:val="1"/>
      <w:numFmt w:val="decimal"/>
      <w:lvlText w:val="%1."/>
      <w:lvlJc w:val="left"/>
      <w:pPr>
        <w:tabs>
          <w:tab w:val="num" w:pos="720"/>
        </w:tabs>
        <w:ind w:left="720" w:hanging="360"/>
      </w:pPr>
      <w:rPr>
        <w:rFonts w:hint="default"/>
      </w:rPr>
    </w:lvl>
    <w:lvl w:ilvl="1" w:tplc="F5D244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28237EA"/>
    <w:multiLevelType w:val="hybridMultilevel"/>
    <w:tmpl w:val="237C8FF0"/>
    <w:lvl w:ilvl="0" w:tplc="080C000B">
      <w:start w:val="1"/>
      <w:numFmt w:val="bullet"/>
      <w:lvlText w:val=""/>
      <w:lvlJc w:val="left"/>
      <w:pPr>
        <w:ind w:left="720" w:hanging="360"/>
      </w:pPr>
      <w:rPr>
        <w:rFonts w:ascii="Wingdings" w:hAnsi="Wingdings" w:hint="default"/>
        <w:color w:val="549E39"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047E43"/>
    <w:multiLevelType w:val="hybridMultilevel"/>
    <w:tmpl w:val="A2D67F4E"/>
    <w:lvl w:ilvl="0" w:tplc="0BB6A146">
      <w:start w:val="2015"/>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497B42BC"/>
    <w:multiLevelType w:val="hybridMultilevel"/>
    <w:tmpl w:val="B8727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A2C3720"/>
    <w:multiLevelType w:val="hybridMultilevel"/>
    <w:tmpl w:val="1D96823A"/>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C51782C"/>
    <w:multiLevelType w:val="hybridMultilevel"/>
    <w:tmpl w:val="61E2B31A"/>
    <w:lvl w:ilvl="0" w:tplc="E26AA4F8">
      <w:start w:val="2"/>
      <w:numFmt w:val="bullet"/>
      <w:lvlText w:val=""/>
      <w:lvlJc w:val="left"/>
      <w:pPr>
        <w:ind w:left="1440" w:hanging="360"/>
      </w:pPr>
      <w:rPr>
        <w:rFonts w:ascii="Symbol" w:eastAsia="Times New Roman" w:hAnsi="Symbol"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4FE1248D"/>
    <w:multiLevelType w:val="hybridMultilevel"/>
    <w:tmpl w:val="268E6000"/>
    <w:lvl w:ilvl="0" w:tplc="8AD6DADE">
      <w:start w:val="1"/>
      <w:numFmt w:val="bullet"/>
      <w:lvlText w:val=""/>
      <w:lvlJc w:val="left"/>
      <w:pPr>
        <w:tabs>
          <w:tab w:val="num" w:pos="720"/>
        </w:tabs>
        <w:ind w:left="720" w:hanging="360"/>
      </w:pPr>
      <w:rPr>
        <w:rFonts w:ascii="Symbol" w:hAnsi="Symbol" w:hint="default"/>
        <w:color w:val="auto"/>
        <w:sz w:val="20"/>
      </w:rPr>
    </w:lvl>
    <w:lvl w:ilvl="1" w:tplc="00308F98">
      <w:start w:val="1"/>
      <w:numFmt w:val="bullet"/>
      <w:lvlText w:val="o"/>
      <w:lvlJc w:val="left"/>
      <w:pPr>
        <w:tabs>
          <w:tab w:val="num" w:pos="1440"/>
        </w:tabs>
        <w:ind w:left="1440" w:hanging="360"/>
      </w:pPr>
      <w:rPr>
        <w:rFonts w:ascii="Courier New" w:hAnsi="Courier New" w:cs="Times New Roman" w:hint="default"/>
        <w:color w:val="auto"/>
        <w:sz w:val="2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15:restartNumberingAfterBreak="0">
    <w:nsid w:val="518C3731"/>
    <w:multiLevelType w:val="hybridMultilevel"/>
    <w:tmpl w:val="16D2B76A"/>
    <w:lvl w:ilvl="0" w:tplc="98A0D29A">
      <w:start w:val="2"/>
      <w:numFmt w:val="bullet"/>
      <w:lvlText w:val=""/>
      <w:lvlJc w:val="left"/>
      <w:pPr>
        <w:ind w:left="720" w:hanging="360"/>
      </w:pPr>
      <w:rPr>
        <w:rFonts w:ascii="Symbol" w:eastAsiaTheme="minorEastAsia"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B1455E9"/>
    <w:multiLevelType w:val="hybridMultilevel"/>
    <w:tmpl w:val="1870F700"/>
    <w:lvl w:ilvl="0" w:tplc="6DCED5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218A2"/>
    <w:multiLevelType w:val="hybridMultilevel"/>
    <w:tmpl w:val="59D84156"/>
    <w:lvl w:ilvl="0" w:tplc="8AD6DADE">
      <w:start w:val="1"/>
      <w:numFmt w:val="bullet"/>
      <w:lvlText w:val=""/>
      <w:lvlJc w:val="left"/>
      <w:pPr>
        <w:tabs>
          <w:tab w:val="num" w:pos="720"/>
        </w:tabs>
        <w:ind w:left="720" w:hanging="360"/>
      </w:pPr>
      <w:rPr>
        <w:rFonts w:ascii="Symbol" w:hAnsi="Symbol" w:hint="default"/>
        <w:color w:val="auto"/>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6EC2D7A"/>
    <w:multiLevelType w:val="hybridMultilevel"/>
    <w:tmpl w:val="25546C52"/>
    <w:lvl w:ilvl="0" w:tplc="42D69852">
      <w:start w:val="12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8606910"/>
    <w:multiLevelType w:val="hybridMultilevel"/>
    <w:tmpl w:val="085E3EBE"/>
    <w:lvl w:ilvl="0" w:tplc="5C4680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635153"/>
    <w:multiLevelType w:val="hybridMultilevel"/>
    <w:tmpl w:val="4C8876E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A907782"/>
    <w:multiLevelType w:val="hybridMultilevel"/>
    <w:tmpl w:val="64241BC2"/>
    <w:lvl w:ilvl="0" w:tplc="A7200154">
      <w:start w:val="3"/>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5" w15:restartNumberingAfterBreak="0">
    <w:nsid w:val="6C0C67FA"/>
    <w:multiLevelType w:val="hybridMultilevel"/>
    <w:tmpl w:val="7D70C80C"/>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F473FAF"/>
    <w:multiLevelType w:val="hybridMultilevel"/>
    <w:tmpl w:val="82160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4C74167"/>
    <w:multiLevelType w:val="hybridMultilevel"/>
    <w:tmpl w:val="CA2C9310"/>
    <w:lvl w:ilvl="0" w:tplc="040C000F">
      <w:start w:val="1"/>
      <w:numFmt w:val="bullet"/>
      <w:lvlText w:val=""/>
      <w:lvlJc w:val="left"/>
      <w:pPr>
        <w:tabs>
          <w:tab w:val="num" w:pos="720"/>
        </w:tabs>
        <w:ind w:left="720" w:hanging="360"/>
      </w:pPr>
      <w:rPr>
        <w:rFonts w:ascii="Wingdings" w:hAnsi="Wingdings"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0F"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96E7C"/>
    <w:multiLevelType w:val="hybridMultilevel"/>
    <w:tmpl w:val="5E0A1ADE"/>
    <w:lvl w:ilvl="0" w:tplc="4296C3A0">
      <w:start w:val="81"/>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30CC2"/>
    <w:multiLevelType w:val="hybridMultilevel"/>
    <w:tmpl w:val="85E4F14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DBC5781"/>
    <w:multiLevelType w:val="hybridMultilevel"/>
    <w:tmpl w:val="8190027E"/>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DE172CD"/>
    <w:multiLevelType w:val="hybridMultilevel"/>
    <w:tmpl w:val="6428CC68"/>
    <w:lvl w:ilvl="0" w:tplc="D15400F8">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931548639">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0451706">
    <w:abstractNumId w:val="37"/>
  </w:num>
  <w:num w:numId="3" w16cid:durableId="1324891172">
    <w:abstractNumId w:val="3"/>
  </w:num>
  <w:num w:numId="4" w16cid:durableId="742723443">
    <w:abstractNumId w:val="16"/>
  </w:num>
  <w:num w:numId="5" w16cid:durableId="1986886963">
    <w:abstractNumId w:val="14"/>
  </w:num>
  <w:num w:numId="6" w16cid:durableId="753824715">
    <w:abstractNumId w:val="20"/>
  </w:num>
  <w:num w:numId="7" w16cid:durableId="175583802">
    <w:abstractNumId w:val="22"/>
  </w:num>
  <w:num w:numId="8" w16cid:durableId="256060813">
    <w:abstractNumId w:val="7"/>
  </w:num>
  <w:num w:numId="9" w16cid:durableId="1120956735">
    <w:abstractNumId w:val="25"/>
  </w:num>
  <w:num w:numId="10" w16cid:durableId="1229075030">
    <w:abstractNumId w:val="38"/>
  </w:num>
  <w:num w:numId="11" w16cid:durableId="629752018">
    <w:abstractNumId w:val="40"/>
  </w:num>
  <w:num w:numId="12" w16cid:durableId="1250459621">
    <w:abstractNumId w:val="18"/>
  </w:num>
  <w:num w:numId="13" w16cid:durableId="2002660809">
    <w:abstractNumId w:val="41"/>
  </w:num>
  <w:num w:numId="14" w16cid:durableId="192352881">
    <w:abstractNumId w:val="11"/>
  </w:num>
  <w:num w:numId="15" w16cid:durableId="1706321579">
    <w:abstractNumId w:val="24"/>
  </w:num>
  <w:num w:numId="16" w16cid:durableId="1259602475">
    <w:abstractNumId w:val="9"/>
  </w:num>
  <w:num w:numId="17" w16cid:durableId="982929912">
    <w:abstractNumId w:val="17"/>
  </w:num>
  <w:num w:numId="18" w16cid:durableId="798306871">
    <w:abstractNumId w:val="34"/>
  </w:num>
  <w:num w:numId="19" w16cid:durableId="1681930637">
    <w:abstractNumId w:val="2"/>
  </w:num>
  <w:num w:numId="20" w16cid:durableId="764346678">
    <w:abstractNumId w:val="26"/>
  </w:num>
  <w:num w:numId="21" w16cid:durableId="1740904720">
    <w:abstractNumId w:val="12"/>
  </w:num>
  <w:num w:numId="22" w16cid:durableId="408774892">
    <w:abstractNumId w:val="36"/>
  </w:num>
  <w:num w:numId="23" w16cid:durableId="960843129">
    <w:abstractNumId w:val="21"/>
  </w:num>
  <w:num w:numId="24" w16cid:durableId="763112222">
    <w:abstractNumId w:val="8"/>
  </w:num>
  <w:num w:numId="25" w16cid:durableId="2012176468">
    <w:abstractNumId w:val="29"/>
  </w:num>
  <w:num w:numId="26" w16cid:durableId="25638232">
    <w:abstractNumId w:val="32"/>
  </w:num>
  <w:num w:numId="27" w16cid:durableId="64257037">
    <w:abstractNumId w:val="15"/>
  </w:num>
  <w:num w:numId="28" w16cid:durableId="77656086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37763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0327342">
    <w:abstractNumId w:val="33"/>
  </w:num>
  <w:num w:numId="31" w16cid:durableId="655228979">
    <w:abstractNumId w:val="1"/>
  </w:num>
  <w:num w:numId="32" w16cid:durableId="178545597">
    <w:abstractNumId w:val="6"/>
  </w:num>
  <w:num w:numId="33" w16cid:durableId="750078141">
    <w:abstractNumId w:val="39"/>
  </w:num>
  <w:num w:numId="34" w16cid:durableId="2128114089">
    <w:abstractNumId w:val="23"/>
  </w:num>
  <w:num w:numId="35" w16cid:durableId="850683448">
    <w:abstractNumId w:val="13"/>
  </w:num>
  <w:num w:numId="36" w16cid:durableId="1953435643">
    <w:abstractNumId w:val="35"/>
  </w:num>
  <w:num w:numId="37" w16cid:durableId="1135098972">
    <w:abstractNumId w:val="10"/>
  </w:num>
  <w:num w:numId="38" w16cid:durableId="894852631">
    <w:abstractNumId w:val="31"/>
  </w:num>
  <w:num w:numId="39" w16cid:durableId="1938364973">
    <w:abstractNumId w:val="19"/>
  </w:num>
  <w:num w:numId="40" w16cid:durableId="102937928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95E"/>
    <w:rsid w:val="000010D5"/>
    <w:rsid w:val="000016D3"/>
    <w:rsid w:val="00001FED"/>
    <w:rsid w:val="000027E3"/>
    <w:rsid w:val="0000369B"/>
    <w:rsid w:val="00003758"/>
    <w:rsid w:val="000041A3"/>
    <w:rsid w:val="000043B2"/>
    <w:rsid w:val="00004744"/>
    <w:rsid w:val="00005370"/>
    <w:rsid w:val="00005AC6"/>
    <w:rsid w:val="00005DCE"/>
    <w:rsid w:val="0000691E"/>
    <w:rsid w:val="00006A6A"/>
    <w:rsid w:val="00006C7E"/>
    <w:rsid w:val="00010CFC"/>
    <w:rsid w:val="00011871"/>
    <w:rsid w:val="00011A6A"/>
    <w:rsid w:val="00011DA6"/>
    <w:rsid w:val="000120F6"/>
    <w:rsid w:val="00012942"/>
    <w:rsid w:val="00012C06"/>
    <w:rsid w:val="00013516"/>
    <w:rsid w:val="000142A5"/>
    <w:rsid w:val="0001548A"/>
    <w:rsid w:val="00015CA1"/>
    <w:rsid w:val="00015F16"/>
    <w:rsid w:val="00017689"/>
    <w:rsid w:val="000204DC"/>
    <w:rsid w:val="00020511"/>
    <w:rsid w:val="0002152B"/>
    <w:rsid w:val="000215B4"/>
    <w:rsid w:val="00021914"/>
    <w:rsid w:val="00021A50"/>
    <w:rsid w:val="0002234B"/>
    <w:rsid w:val="00023361"/>
    <w:rsid w:val="000238A1"/>
    <w:rsid w:val="00023B93"/>
    <w:rsid w:val="00023FA3"/>
    <w:rsid w:val="00025A47"/>
    <w:rsid w:val="0002652A"/>
    <w:rsid w:val="00026E3F"/>
    <w:rsid w:val="0002763F"/>
    <w:rsid w:val="00027B24"/>
    <w:rsid w:val="00030ED2"/>
    <w:rsid w:val="000321BF"/>
    <w:rsid w:val="00032240"/>
    <w:rsid w:val="00033610"/>
    <w:rsid w:val="0003454F"/>
    <w:rsid w:val="000348D5"/>
    <w:rsid w:val="00034ED2"/>
    <w:rsid w:val="00034FAA"/>
    <w:rsid w:val="0003537A"/>
    <w:rsid w:val="000354A9"/>
    <w:rsid w:val="000373B1"/>
    <w:rsid w:val="00037985"/>
    <w:rsid w:val="00037A98"/>
    <w:rsid w:val="00037AD7"/>
    <w:rsid w:val="00040A17"/>
    <w:rsid w:val="00040C78"/>
    <w:rsid w:val="0004115A"/>
    <w:rsid w:val="00041458"/>
    <w:rsid w:val="00041853"/>
    <w:rsid w:val="00042453"/>
    <w:rsid w:val="00042902"/>
    <w:rsid w:val="00042D7F"/>
    <w:rsid w:val="00042FDD"/>
    <w:rsid w:val="0004350B"/>
    <w:rsid w:val="00043971"/>
    <w:rsid w:val="000445BF"/>
    <w:rsid w:val="000457B7"/>
    <w:rsid w:val="00046CBB"/>
    <w:rsid w:val="00046F00"/>
    <w:rsid w:val="0004702D"/>
    <w:rsid w:val="0004719B"/>
    <w:rsid w:val="00050046"/>
    <w:rsid w:val="000500E2"/>
    <w:rsid w:val="0005010E"/>
    <w:rsid w:val="0005024A"/>
    <w:rsid w:val="000510B4"/>
    <w:rsid w:val="00051A47"/>
    <w:rsid w:val="00051BBC"/>
    <w:rsid w:val="00051D4E"/>
    <w:rsid w:val="00053C00"/>
    <w:rsid w:val="00055451"/>
    <w:rsid w:val="00055F01"/>
    <w:rsid w:val="0005678D"/>
    <w:rsid w:val="00056E5A"/>
    <w:rsid w:val="000575C9"/>
    <w:rsid w:val="000607BB"/>
    <w:rsid w:val="00061E70"/>
    <w:rsid w:val="00062287"/>
    <w:rsid w:val="000627B4"/>
    <w:rsid w:val="000628C0"/>
    <w:rsid w:val="00063200"/>
    <w:rsid w:val="00064B40"/>
    <w:rsid w:val="00064CF9"/>
    <w:rsid w:val="000659ED"/>
    <w:rsid w:val="00065AA2"/>
    <w:rsid w:val="00065DBD"/>
    <w:rsid w:val="000669A2"/>
    <w:rsid w:val="00066A7B"/>
    <w:rsid w:val="00067DC5"/>
    <w:rsid w:val="00067DDF"/>
    <w:rsid w:val="000711F6"/>
    <w:rsid w:val="0007237B"/>
    <w:rsid w:val="000724F7"/>
    <w:rsid w:val="00072649"/>
    <w:rsid w:val="00072883"/>
    <w:rsid w:val="0007364B"/>
    <w:rsid w:val="00073FB1"/>
    <w:rsid w:val="00074056"/>
    <w:rsid w:val="000746F4"/>
    <w:rsid w:val="000752B6"/>
    <w:rsid w:val="0007568B"/>
    <w:rsid w:val="00075892"/>
    <w:rsid w:val="00076216"/>
    <w:rsid w:val="00077F08"/>
    <w:rsid w:val="000805D5"/>
    <w:rsid w:val="00080E3A"/>
    <w:rsid w:val="00081A87"/>
    <w:rsid w:val="00081B44"/>
    <w:rsid w:val="00081E5C"/>
    <w:rsid w:val="00082156"/>
    <w:rsid w:val="00082416"/>
    <w:rsid w:val="0008359A"/>
    <w:rsid w:val="00083A7D"/>
    <w:rsid w:val="00083C6B"/>
    <w:rsid w:val="0008438E"/>
    <w:rsid w:val="00084937"/>
    <w:rsid w:val="00084FC4"/>
    <w:rsid w:val="000855D2"/>
    <w:rsid w:val="00086666"/>
    <w:rsid w:val="00086774"/>
    <w:rsid w:val="00086DE4"/>
    <w:rsid w:val="0008748C"/>
    <w:rsid w:val="00087510"/>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4443"/>
    <w:rsid w:val="00094B27"/>
    <w:rsid w:val="00095634"/>
    <w:rsid w:val="00095C8C"/>
    <w:rsid w:val="00095D5A"/>
    <w:rsid w:val="000961FE"/>
    <w:rsid w:val="000961FF"/>
    <w:rsid w:val="000968A6"/>
    <w:rsid w:val="00096F79"/>
    <w:rsid w:val="000971F6"/>
    <w:rsid w:val="00097B44"/>
    <w:rsid w:val="000A061B"/>
    <w:rsid w:val="000A1E7D"/>
    <w:rsid w:val="000A1EC0"/>
    <w:rsid w:val="000A2BFC"/>
    <w:rsid w:val="000A30F7"/>
    <w:rsid w:val="000A43DD"/>
    <w:rsid w:val="000A4CF9"/>
    <w:rsid w:val="000A5004"/>
    <w:rsid w:val="000A50CE"/>
    <w:rsid w:val="000A57C5"/>
    <w:rsid w:val="000A594E"/>
    <w:rsid w:val="000A5D29"/>
    <w:rsid w:val="000A6921"/>
    <w:rsid w:val="000A6D74"/>
    <w:rsid w:val="000A73C0"/>
    <w:rsid w:val="000B087A"/>
    <w:rsid w:val="000B0C2C"/>
    <w:rsid w:val="000B0F36"/>
    <w:rsid w:val="000B1148"/>
    <w:rsid w:val="000B2F1E"/>
    <w:rsid w:val="000B46A7"/>
    <w:rsid w:val="000B4914"/>
    <w:rsid w:val="000B497E"/>
    <w:rsid w:val="000B54F4"/>
    <w:rsid w:val="000B5874"/>
    <w:rsid w:val="000B60C3"/>
    <w:rsid w:val="000B61C4"/>
    <w:rsid w:val="000B6435"/>
    <w:rsid w:val="000B6BB5"/>
    <w:rsid w:val="000B6F7D"/>
    <w:rsid w:val="000B717C"/>
    <w:rsid w:val="000B72C6"/>
    <w:rsid w:val="000B7B02"/>
    <w:rsid w:val="000C0988"/>
    <w:rsid w:val="000C0B58"/>
    <w:rsid w:val="000C1123"/>
    <w:rsid w:val="000C14D4"/>
    <w:rsid w:val="000C2028"/>
    <w:rsid w:val="000C235F"/>
    <w:rsid w:val="000C27F6"/>
    <w:rsid w:val="000C41B6"/>
    <w:rsid w:val="000C6B8F"/>
    <w:rsid w:val="000C71BF"/>
    <w:rsid w:val="000C7593"/>
    <w:rsid w:val="000D12E0"/>
    <w:rsid w:val="000D19F9"/>
    <w:rsid w:val="000D1FC6"/>
    <w:rsid w:val="000D20FE"/>
    <w:rsid w:val="000D2B16"/>
    <w:rsid w:val="000D2EB4"/>
    <w:rsid w:val="000D3546"/>
    <w:rsid w:val="000D39CA"/>
    <w:rsid w:val="000D3A73"/>
    <w:rsid w:val="000D42D5"/>
    <w:rsid w:val="000D4668"/>
    <w:rsid w:val="000D49C1"/>
    <w:rsid w:val="000D5260"/>
    <w:rsid w:val="000D57FC"/>
    <w:rsid w:val="000D5B7A"/>
    <w:rsid w:val="000D5F2E"/>
    <w:rsid w:val="000D6C30"/>
    <w:rsid w:val="000D744C"/>
    <w:rsid w:val="000D787E"/>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374"/>
    <w:rsid w:val="000F05F5"/>
    <w:rsid w:val="000F0EF3"/>
    <w:rsid w:val="000F2869"/>
    <w:rsid w:val="000F3387"/>
    <w:rsid w:val="000F40C6"/>
    <w:rsid w:val="000F41AA"/>
    <w:rsid w:val="000F41CF"/>
    <w:rsid w:val="000F64FB"/>
    <w:rsid w:val="000F78F3"/>
    <w:rsid w:val="000F7D40"/>
    <w:rsid w:val="00100309"/>
    <w:rsid w:val="001014FC"/>
    <w:rsid w:val="00101972"/>
    <w:rsid w:val="00101DFF"/>
    <w:rsid w:val="00102A65"/>
    <w:rsid w:val="00102D6F"/>
    <w:rsid w:val="00103396"/>
    <w:rsid w:val="00105387"/>
    <w:rsid w:val="0010549B"/>
    <w:rsid w:val="00105CD8"/>
    <w:rsid w:val="00106026"/>
    <w:rsid w:val="00106525"/>
    <w:rsid w:val="001070BB"/>
    <w:rsid w:val="00107588"/>
    <w:rsid w:val="001076DC"/>
    <w:rsid w:val="001077AC"/>
    <w:rsid w:val="00107A75"/>
    <w:rsid w:val="00107F9A"/>
    <w:rsid w:val="00110D19"/>
    <w:rsid w:val="00111CF5"/>
    <w:rsid w:val="00111ED0"/>
    <w:rsid w:val="00112641"/>
    <w:rsid w:val="00114732"/>
    <w:rsid w:val="00115316"/>
    <w:rsid w:val="00115351"/>
    <w:rsid w:val="00116639"/>
    <w:rsid w:val="001168D3"/>
    <w:rsid w:val="001171A1"/>
    <w:rsid w:val="00117ABC"/>
    <w:rsid w:val="00120481"/>
    <w:rsid w:val="00122123"/>
    <w:rsid w:val="00123CA8"/>
    <w:rsid w:val="001243FD"/>
    <w:rsid w:val="00124C76"/>
    <w:rsid w:val="00124D03"/>
    <w:rsid w:val="001260A4"/>
    <w:rsid w:val="0012633A"/>
    <w:rsid w:val="001264E6"/>
    <w:rsid w:val="0012688E"/>
    <w:rsid w:val="00126A35"/>
    <w:rsid w:val="00126A3A"/>
    <w:rsid w:val="00126B67"/>
    <w:rsid w:val="00126B74"/>
    <w:rsid w:val="00126EE9"/>
    <w:rsid w:val="00127066"/>
    <w:rsid w:val="001275E9"/>
    <w:rsid w:val="00127D3F"/>
    <w:rsid w:val="00130F30"/>
    <w:rsid w:val="00132448"/>
    <w:rsid w:val="0013257C"/>
    <w:rsid w:val="00132E24"/>
    <w:rsid w:val="00132EAC"/>
    <w:rsid w:val="00133AB4"/>
    <w:rsid w:val="0013431A"/>
    <w:rsid w:val="001345D0"/>
    <w:rsid w:val="0013569A"/>
    <w:rsid w:val="00136FE6"/>
    <w:rsid w:val="001373DE"/>
    <w:rsid w:val="001376CE"/>
    <w:rsid w:val="0014078B"/>
    <w:rsid w:val="00140EB2"/>
    <w:rsid w:val="00141C44"/>
    <w:rsid w:val="001429A1"/>
    <w:rsid w:val="00144C56"/>
    <w:rsid w:val="001454BB"/>
    <w:rsid w:val="00145B6C"/>
    <w:rsid w:val="001463DE"/>
    <w:rsid w:val="00146551"/>
    <w:rsid w:val="00147AA1"/>
    <w:rsid w:val="00150297"/>
    <w:rsid w:val="00150781"/>
    <w:rsid w:val="001512E0"/>
    <w:rsid w:val="00151DC5"/>
    <w:rsid w:val="0015221B"/>
    <w:rsid w:val="00153098"/>
    <w:rsid w:val="001531C5"/>
    <w:rsid w:val="00153F77"/>
    <w:rsid w:val="00154B87"/>
    <w:rsid w:val="00154E28"/>
    <w:rsid w:val="00155098"/>
    <w:rsid w:val="001559BA"/>
    <w:rsid w:val="001569A5"/>
    <w:rsid w:val="00157405"/>
    <w:rsid w:val="00157F86"/>
    <w:rsid w:val="00160B23"/>
    <w:rsid w:val="00160EB3"/>
    <w:rsid w:val="00160F2D"/>
    <w:rsid w:val="00161238"/>
    <w:rsid w:val="0016158C"/>
    <w:rsid w:val="0016378A"/>
    <w:rsid w:val="00163872"/>
    <w:rsid w:val="0016421E"/>
    <w:rsid w:val="00164325"/>
    <w:rsid w:val="00164C94"/>
    <w:rsid w:val="00164FA3"/>
    <w:rsid w:val="00165D1B"/>
    <w:rsid w:val="0016620A"/>
    <w:rsid w:val="001669D1"/>
    <w:rsid w:val="00167DCD"/>
    <w:rsid w:val="0017061A"/>
    <w:rsid w:val="0017061F"/>
    <w:rsid w:val="00170C7B"/>
    <w:rsid w:val="001710DE"/>
    <w:rsid w:val="00171270"/>
    <w:rsid w:val="00171FDB"/>
    <w:rsid w:val="001737CD"/>
    <w:rsid w:val="0017464A"/>
    <w:rsid w:val="001758D8"/>
    <w:rsid w:val="00175D86"/>
    <w:rsid w:val="00175E99"/>
    <w:rsid w:val="00175F28"/>
    <w:rsid w:val="00176828"/>
    <w:rsid w:val="00176EA4"/>
    <w:rsid w:val="00176F10"/>
    <w:rsid w:val="00177319"/>
    <w:rsid w:val="00177378"/>
    <w:rsid w:val="00177BED"/>
    <w:rsid w:val="00177CAC"/>
    <w:rsid w:val="001807BB"/>
    <w:rsid w:val="0018114A"/>
    <w:rsid w:val="001811AC"/>
    <w:rsid w:val="00181362"/>
    <w:rsid w:val="001816FB"/>
    <w:rsid w:val="00181B53"/>
    <w:rsid w:val="00182049"/>
    <w:rsid w:val="00182A37"/>
    <w:rsid w:val="00182AB1"/>
    <w:rsid w:val="00183274"/>
    <w:rsid w:val="00183643"/>
    <w:rsid w:val="00184AF2"/>
    <w:rsid w:val="00185494"/>
    <w:rsid w:val="00185822"/>
    <w:rsid w:val="00185CC3"/>
    <w:rsid w:val="00185FC4"/>
    <w:rsid w:val="00186940"/>
    <w:rsid w:val="00186A6E"/>
    <w:rsid w:val="001903C6"/>
    <w:rsid w:val="001905F1"/>
    <w:rsid w:val="00190F8D"/>
    <w:rsid w:val="00191180"/>
    <w:rsid w:val="00191CF9"/>
    <w:rsid w:val="0019207F"/>
    <w:rsid w:val="0019211C"/>
    <w:rsid w:val="001923CB"/>
    <w:rsid w:val="00192917"/>
    <w:rsid w:val="00192A63"/>
    <w:rsid w:val="00194642"/>
    <w:rsid w:val="00194BA0"/>
    <w:rsid w:val="00194E37"/>
    <w:rsid w:val="001950E8"/>
    <w:rsid w:val="001951F3"/>
    <w:rsid w:val="00195933"/>
    <w:rsid w:val="00195D71"/>
    <w:rsid w:val="001965ED"/>
    <w:rsid w:val="001966FD"/>
    <w:rsid w:val="0019673F"/>
    <w:rsid w:val="00196A2F"/>
    <w:rsid w:val="00196EAE"/>
    <w:rsid w:val="0019747A"/>
    <w:rsid w:val="00197941"/>
    <w:rsid w:val="00197E4E"/>
    <w:rsid w:val="001A081C"/>
    <w:rsid w:val="001A09E4"/>
    <w:rsid w:val="001A0D79"/>
    <w:rsid w:val="001A2883"/>
    <w:rsid w:val="001A319F"/>
    <w:rsid w:val="001A3ECD"/>
    <w:rsid w:val="001A45EE"/>
    <w:rsid w:val="001A4C95"/>
    <w:rsid w:val="001A561E"/>
    <w:rsid w:val="001A65BE"/>
    <w:rsid w:val="001A6E28"/>
    <w:rsid w:val="001A7435"/>
    <w:rsid w:val="001A7889"/>
    <w:rsid w:val="001B0133"/>
    <w:rsid w:val="001B01B7"/>
    <w:rsid w:val="001B0282"/>
    <w:rsid w:val="001B03FE"/>
    <w:rsid w:val="001B05D5"/>
    <w:rsid w:val="001B0620"/>
    <w:rsid w:val="001B1241"/>
    <w:rsid w:val="001B13A5"/>
    <w:rsid w:val="001B180C"/>
    <w:rsid w:val="001B1E6B"/>
    <w:rsid w:val="001B2497"/>
    <w:rsid w:val="001B2943"/>
    <w:rsid w:val="001B2CD6"/>
    <w:rsid w:val="001B4039"/>
    <w:rsid w:val="001B4576"/>
    <w:rsid w:val="001B4C24"/>
    <w:rsid w:val="001B5213"/>
    <w:rsid w:val="001B5D5E"/>
    <w:rsid w:val="001B7098"/>
    <w:rsid w:val="001B70DA"/>
    <w:rsid w:val="001B74AF"/>
    <w:rsid w:val="001C00DB"/>
    <w:rsid w:val="001C0C4E"/>
    <w:rsid w:val="001C1734"/>
    <w:rsid w:val="001C19D8"/>
    <w:rsid w:val="001C1EFE"/>
    <w:rsid w:val="001C33FF"/>
    <w:rsid w:val="001C40F0"/>
    <w:rsid w:val="001C4238"/>
    <w:rsid w:val="001C4608"/>
    <w:rsid w:val="001C473E"/>
    <w:rsid w:val="001C54A5"/>
    <w:rsid w:val="001C6CDF"/>
    <w:rsid w:val="001C79BB"/>
    <w:rsid w:val="001C7DAF"/>
    <w:rsid w:val="001D1478"/>
    <w:rsid w:val="001D1CC5"/>
    <w:rsid w:val="001D1EFC"/>
    <w:rsid w:val="001D2626"/>
    <w:rsid w:val="001D362C"/>
    <w:rsid w:val="001D3BC8"/>
    <w:rsid w:val="001D3DBA"/>
    <w:rsid w:val="001D476F"/>
    <w:rsid w:val="001D51D8"/>
    <w:rsid w:val="001D5B78"/>
    <w:rsid w:val="001D656D"/>
    <w:rsid w:val="001D73DB"/>
    <w:rsid w:val="001D7A2C"/>
    <w:rsid w:val="001D7D9B"/>
    <w:rsid w:val="001E07B4"/>
    <w:rsid w:val="001E0A03"/>
    <w:rsid w:val="001E0B87"/>
    <w:rsid w:val="001E0D52"/>
    <w:rsid w:val="001E1BA6"/>
    <w:rsid w:val="001E1E01"/>
    <w:rsid w:val="001E354E"/>
    <w:rsid w:val="001E35D2"/>
    <w:rsid w:val="001E39E7"/>
    <w:rsid w:val="001E41B4"/>
    <w:rsid w:val="001E4D56"/>
    <w:rsid w:val="001E4E9F"/>
    <w:rsid w:val="001E4EC9"/>
    <w:rsid w:val="001E5D18"/>
    <w:rsid w:val="001E6BC0"/>
    <w:rsid w:val="001E7C62"/>
    <w:rsid w:val="001E7DAC"/>
    <w:rsid w:val="001E7E29"/>
    <w:rsid w:val="001F0708"/>
    <w:rsid w:val="001F10EF"/>
    <w:rsid w:val="001F144B"/>
    <w:rsid w:val="001F150F"/>
    <w:rsid w:val="001F1DE0"/>
    <w:rsid w:val="001F202D"/>
    <w:rsid w:val="001F26D0"/>
    <w:rsid w:val="001F271E"/>
    <w:rsid w:val="001F29C0"/>
    <w:rsid w:val="001F2D22"/>
    <w:rsid w:val="001F2E1A"/>
    <w:rsid w:val="001F2EF2"/>
    <w:rsid w:val="001F48EB"/>
    <w:rsid w:val="001F4C87"/>
    <w:rsid w:val="001F4CA9"/>
    <w:rsid w:val="001F4FB6"/>
    <w:rsid w:val="001F5278"/>
    <w:rsid w:val="001F54EA"/>
    <w:rsid w:val="001F5BD2"/>
    <w:rsid w:val="001F6463"/>
    <w:rsid w:val="001F7215"/>
    <w:rsid w:val="001F7531"/>
    <w:rsid w:val="00200A19"/>
    <w:rsid w:val="00200C2F"/>
    <w:rsid w:val="002012AA"/>
    <w:rsid w:val="00201451"/>
    <w:rsid w:val="00202329"/>
    <w:rsid w:val="0020292C"/>
    <w:rsid w:val="00202D51"/>
    <w:rsid w:val="00203A25"/>
    <w:rsid w:val="00204A64"/>
    <w:rsid w:val="00204D2B"/>
    <w:rsid w:val="002061D0"/>
    <w:rsid w:val="00206261"/>
    <w:rsid w:val="00207011"/>
    <w:rsid w:val="00207590"/>
    <w:rsid w:val="0021046E"/>
    <w:rsid w:val="00211105"/>
    <w:rsid w:val="002111D6"/>
    <w:rsid w:val="0021155E"/>
    <w:rsid w:val="00211560"/>
    <w:rsid w:val="00211A64"/>
    <w:rsid w:val="00211CA9"/>
    <w:rsid w:val="0021221F"/>
    <w:rsid w:val="002125CC"/>
    <w:rsid w:val="00212F6D"/>
    <w:rsid w:val="0021310E"/>
    <w:rsid w:val="002149EB"/>
    <w:rsid w:val="00214D00"/>
    <w:rsid w:val="00214D29"/>
    <w:rsid w:val="002156F4"/>
    <w:rsid w:val="002161B2"/>
    <w:rsid w:val="002162A6"/>
    <w:rsid w:val="00216647"/>
    <w:rsid w:val="00217147"/>
    <w:rsid w:val="002179A0"/>
    <w:rsid w:val="00220621"/>
    <w:rsid w:val="00220708"/>
    <w:rsid w:val="00220CB9"/>
    <w:rsid w:val="00220E5F"/>
    <w:rsid w:val="00222CA4"/>
    <w:rsid w:val="00223364"/>
    <w:rsid w:val="002235E1"/>
    <w:rsid w:val="002249E4"/>
    <w:rsid w:val="00225ECF"/>
    <w:rsid w:val="00226837"/>
    <w:rsid w:val="00227281"/>
    <w:rsid w:val="0023038A"/>
    <w:rsid w:val="002312D2"/>
    <w:rsid w:val="002316A1"/>
    <w:rsid w:val="00231E71"/>
    <w:rsid w:val="00231F28"/>
    <w:rsid w:val="00232635"/>
    <w:rsid w:val="00232745"/>
    <w:rsid w:val="00232DE3"/>
    <w:rsid w:val="00233B9E"/>
    <w:rsid w:val="00233EC7"/>
    <w:rsid w:val="00234609"/>
    <w:rsid w:val="0023472B"/>
    <w:rsid w:val="00234B50"/>
    <w:rsid w:val="00234FE8"/>
    <w:rsid w:val="002355FA"/>
    <w:rsid w:val="00235CD7"/>
    <w:rsid w:val="00236437"/>
    <w:rsid w:val="00236A93"/>
    <w:rsid w:val="002371AF"/>
    <w:rsid w:val="00237800"/>
    <w:rsid w:val="00237DC8"/>
    <w:rsid w:val="00237F4E"/>
    <w:rsid w:val="00240365"/>
    <w:rsid w:val="0024076C"/>
    <w:rsid w:val="00241210"/>
    <w:rsid w:val="002414B0"/>
    <w:rsid w:val="002417CC"/>
    <w:rsid w:val="00241C69"/>
    <w:rsid w:val="00241E0C"/>
    <w:rsid w:val="0024232E"/>
    <w:rsid w:val="00243A50"/>
    <w:rsid w:val="00243CEC"/>
    <w:rsid w:val="00244459"/>
    <w:rsid w:val="00245C73"/>
    <w:rsid w:val="00245CFA"/>
    <w:rsid w:val="002461AF"/>
    <w:rsid w:val="0025063B"/>
    <w:rsid w:val="00251126"/>
    <w:rsid w:val="00252B08"/>
    <w:rsid w:val="00252D52"/>
    <w:rsid w:val="00253722"/>
    <w:rsid w:val="00254587"/>
    <w:rsid w:val="002545A2"/>
    <w:rsid w:val="0025488C"/>
    <w:rsid w:val="00254F19"/>
    <w:rsid w:val="00255AB9"/>
    <w:rsid w:val="00256B25"/>
    <w:rsid w:val="00256FEA"/>
    <w:rsid w:val="00260272"/>
    <w:rsid w:val="00260278"/>
    <w:rsid w:val="00260A61"/>
    <w:rsid w:val="00260F77"/>
    <w:rsid w:val="00260FED"/>
    <w:rsid w:val="002612D6"/>
    <w:rsid w:val="00261868"/>
    <w:rsid w:val="00261AE6"/>
    <w:rsid w:val="002624AA"/>
    <w:rsid w:val="002627CE"/>
    <w:rsid w:val="0026290B"/>
    <w:rsid w:val="002634C0"/>
    <w:rsid w:val="00263681"/>
    <w:rsid w:val="00263B0E"/>
    <w:rsid w:val="0026448D"/>
    <w:rsid w:val="00265889"/>
    <w:rsid w:val="0026604C"/>
    <w:rsid w:val="002667D2"/>
    <w:rsid w:val="00267031"/>
    <w:rsid w:val="0026780C"/>
    <w:rsid w:val="00267FE8"/>
    <w:rsid w:val="002719D4"/>
    <w:rsid w:val="00272959"/>
    <w:rsid w:val="0027311C"/>
    <w:rsid w:val="0027397D"/>
    <w:rsid w:val="00274455"/>
    <w:rsid w:val="002745A1"/>
    <w:rsid w:val="002757F1"/>
    <w:rsid w:val="00275CA3"/>
    <w:rsid w:val="002762A1"/>
    <w:rsid w:val="00276ED8"/>
    <w:rsid w:val="002770A0"/>
    <w:rsid w:val="00277607"/>
    <w:rsid w:val="00277C78"/>
    <w:rsid w:val="0028001B"/>
    <w:rsid w:val="00280642"/>
    <w:rsid w:val="002807FA"/>
    <w:rsid w:val="00280F90"/>
    <w:rsid w:val="00281C0A"/>
    <w:rsid w:val="002828FD"/>
    <w:rsid w:val="00282AFB"/>
    <w:rsid w:val="00283884"/>
    <w:rsid w:val="00283C29"/>
    <w:rsid w:val="002841F0"/>
    <w:rsid w:val="0028437C"/>
    <w:rsid w:val="00284555"/>
    <w:rsid w:val="00284A55"/>
    <w:rsid w:val="00285351"/>
    <w:rsid w:val="00285C85"/>
    <w:rsid w:val="00285D35"/>
    <w:rsid w:val="00286190"/>
    <w:rsid w:val="0028662F"/>
    <w:rsid w:val="00286C35"/>
    <w:rsid w:val="00287EFA"/>
    <w:rsid w:val="00290261"/>
    <w:rsid w:val="002907AB"/>
    <w:rsid w:val="00290BE8"/>
    <w:rsid w:val="00291760"/>
    <w:rsid w:val="00291AA1"/>
    <w:rsid w:val="00291C42"/>
    <w:rsid w:val="0029201A"/>
    <w:rsid w:val="00293511"/>
    <w:rsid w:val="0029364C"/>
    <w:rsid w:val="00294ABF"/>
    <w:rsid w:val="00294E56"/>
    <w:rsid w:val="0029589A"/>
    <w:rsid w:val="0029612A"/>
    <w:rsid w:val="00296D44"/>
    <w:rsid w:val="00296E13"/>
    <w:rsid w:val="002979E4"/>
    <w:rsid w:val="00297F49"/>
    <w:rsid w:val="002A11AF"/>
    <w:rsid w:val="002A1676"/>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3C2"/>
    <w:rsid w:val="002A6733"/>
    <w:rsid w:val="002A6D0A"/>
    <w:rsid w:val="002A6EB9"/>
    <w:rsid w:val="002A721D"/>
    <w:rsid w:val="002B144D"/>
    <w:rsid w:val="002B182F"/>
    <w:rsid w:val="002B184B"/>
    <w:rsid w:val="002B1BDF"/>
    <w:rsid w:val="002B3B2B"/>
    <w:rsid w:val="002B4E85"/>
    <w:rsid w:val="002B5DF0"/>
    <w:rsid w:val="002B7370"/>
    <w:rsid w:val="002B797C"/>
    <w:rsid w:val="002C0318"/>
    <w:rsid w:val="002C0A2A"/>
    <w:rsid w:val="002C0A73"/>
    <w:rsid w:val="002C0CD2"/>
    <w:rsid w:val="002C0DB4"/>
    <w:rsid w:val="002C1117"/>
    <w:rsid w:val="002C20BD"/>
    <w:rsid w:val="002C248C"/>
    <w:rsid w:val="002C3184"/>
    <w:rsid w:val="002C357C"/>
    <w:rsid w:val="002C3C17"/>
    <w:rsid w:val="002C4041"/>
    <w:rsid w:val="002C4616"/>
    <w:rsid w:val="002C51EE"/>
    <w:rsid w:val="002C5605"/>
    <w:rsid w:val="002C581B"/>
    <w:rsid w:val="002C6D37"/>
    <w:rsid w:val="002C7519"/>
    <w:rsid w:val="002C7961"/>
    <w:rsid w:val="002C7D22"/>
    <w:rsid w:val="002D02DF"/>
    <w:rsid w:val="002D0E7E"/>
    <w:rsid w:val="002D0FAF"/>
    <w:rsid w:val="002D111E"/>
    <w:rsid w:val="002D1946"/>
    <w:rsid w:val="002D2195"/>
    <w:rsid w:val="002D2559"/>
    <w:rsid w:val="002D27CB"/>
    <w:rsid w:val="002D2B63"/>
    <w:rsid w:val="002D2BE8"/>
    <w:rsid w:val="002D38B5"/>
    <w:rsid w:val="002D3E02"/>
    <w:rsid w:val="002D4F46"/>
    <w:rsid w:val="002D5428"/>
    <w:rsid w:val="002D5A44"/>
    <w:rsid w:val="002D5D65"/>
    <w:rsid w:val="002D5F3D"/>
    <w:rsid w:val="002D6BF9"/>
    <w:rsid w:val="002D72F0"/>
    <w:rsid w:val="002D76D6"/>
    <w:rsid w:val="002D7A1F"/>
    <w:rsid w:val="002D7AD3"/>
    <w:rsid w:val="002E0053"/>
    <w:rsid w:val="002E02DA"/>
    <w:rsid w:val="002E1D2E"/>
    <w:rsid w:val="002E1DB9"/>
    <w:rsid w:val="002E244D"/>
    <w:rsid w:val="002E2458"/>
    <w:rsid w:val="002E360B"/>
    <w:rsid w:val="002E41F7"/>
    <w:rsid w:val="002E483C"/>
    <w:rsid w:val="002E56A3"/>
    <w:rsid w:val="002E5A6F"/>
    <w:rsid w:val="002E5E65"/>
    <w:rsid w:val="002E605C"/>
    <w:rsid w:val="002E6B68"/>
    <w:rsid w:val="002E79E8"/>
    <w:rsid w:val="002E7B2D"/>
    <w:rsid w:val="002E7C53"/>
    <w:rsid w:val="002F000F"/>
    <w:rsid w:val="002F09BD"/>
    <w:rsid w:val="002F21AB"/>
    <w:rsid w:val="002F224E"/>
    <w:rsid w:val="002F22FA"/>
    <w:rsid w:val="002F5029"/>
    <w:rsid w:val="002F5066"/>
    <w:rsid w:val="002F57A2"/>
    <w:rsid w:val="002F632E"/>
    <w:rsid w:val="002F640A"/>
    <w:rsid w:val="002F67BE"/>
    <w:rsid w:val="003009ED"/>
    <w:rsid w:val="003013F6"/>
    <w:rsid w:val="0030175E"/>
    <w:rsid w:val="00301790"/>
    <w:rsid w:val="00301A0C"/>
    <w:rsid w:val="00301A30"/>
    <w:rsid w:val="0030214F"/>
    <w:rsid w:val="00302750"/>
    <w:rsid w:val="00304F0C"/>
    <w:rsid w:val="0030516D"/>
    <w:rsid w:val="0030550B"/>
    <w:rsid w:val="0030641E"/>
    <w:rsid w:val="00306BF3"/>
    <w:rsid w:val="00307B60"/>
    <w:rsid w:val="003103BA"/>
    <w:rsid w:val="00310C64"/>
    <w:rsid w:val="00310FBE"/>
    <w:rsid w:val="00311029"/>
    <w:rsid w:val="00312346"/>
    <w:rsid w:val="00312D21"/>
    <w:rsid w:val="00314A54"/>
    <w:rsid w:val="00315E77"/>
    <w:rsid w:val="00316910"/>
    <w:rsid w:val="0031696D"/>
    <w:rsid w:val="00316DCE"/>
    <w:rsid w:val="00316F44"/>
    <w:rsid w:val="00317EBF"/>
    <w:rsid w:val="003201AA"/>
    <w:rsid w:val="00320918"/>
    <w:rsid w:val="00321839"/>
    <w:rsid w:val="00321A90"/>
    <w:rsid w:val="00322295"/>
    <w:rsid w:val="00322659"/>
    <w:rsid w:val="003237DF"/>
    <w:rsid w:val="003244F9"/>
    <w:rsid w:val="0032492B"/>
    <w:rsid w:val="00325AA2"/>
    <w:rsid w:val="003268B7"/>
    <w:rsid w:val="003276A6"/>
    <w:rsid w:val="00327EE3"/>
    <w:rsid w:val="0033012C"/>
    <w:rsid w:val="0033022E"/>
    <w:rsid w:val="00330AA5"/>
    <w:rsid w:val="0033160E"/>
    <w:rsid w:val="00331DF8"/>
    <w:rsid w:val="00331E1C"/>
    <w:rsid w:val="00332217"/>
    <w:rsid w:val="00332A75"/>
    <w:rsid w:val="00333662"/>
    <w:rsid w:val="003338E6"/>
    <w:rsid w:val="0033419C"/>
    <w:rsid w:val="0033586A"/>
    <w:rsid w:val="003377EE"/>
    <w:rsid w:val="00337B97"/>
    <w:rsid w:val="00337D24"/>
    <w:rsid w:val="00337D92"/>
    <w:rsid w:val="00337F52"/>
    <w:rsid w:val="003402C9"/>
    <w:rsid w:val="00340C71"/>
    <w:rsid w:val="0034145F"/>
    <w:rsid w:val="00342CAC"/>
    <w:rsid w:val="00343BCC"/>
    <w:rsid w:val="00344775"/>
    <w:rsid w:val="0034584E"/>
    <w:rsid w:val="00345CEE"/>
    <w:rsid w:val="00346352"/>
    <w:rsid w:val="003463E5"/>
    <w:rsid w:val="00346B44"/>
    <w:rsid w:val="00346E1B"/>
    <w:rsid w:val="003475EA"/>
    <w:rsid w:val="00347729"/>
    <w:rsid w:val="00350755"/>
    <w:rsid w:val="00350D41"/>
    <w:rsid w:val="00350FA2"/>
    <w:rsid w:val="00352A56"/>
    <w:rsid w:val="00352CCA"/>
    <w:rsid w:val="0035506E"/>
    <w:rsid w:val="003554B6"/>
    <w:rsid w:val="00355C09"/>
    <w:rsid w:val="00355C1A"/>
    <w:rsid w:val="00355FA5"/>
    <w:rsid w:val="003564A3"/>
    <w:rsid w:val="003566AE"/>
    <w:rsid w:val="00357155"/>
    <w:rsid w:val="0035722E"/>
    <w:rsid w:val="00357DAB"/>
    <w:rsid w:val="00357DAF"/>
    <w:rsid w:val="00360375"/>
    <w:rsid w:val="003606F4"/>
    <w:rsid w:val="00360CA0"/>
    <w:rsid w:val="003632D4"/>
    <w:rsid w:val="0036376C"/>
    <w:rsid w:val="0036444A"/>
    <w:rsid w:val="0036479C"/>
    <w:rsid w:val="003647D0"/>
    <w:rsid w:val="0036567E"/>
    <w:rsid w:val="00365F7A"/>
    <w:rsid w:val="00366E5E"/>
    <w:rsid w:val="00366E8F"/>
    <w:rsid w:val="00367451"/>
    <w:rsid w:val="00367BF4"/>
    <w:rsid w:val="00370CE3"/>
    <w:rsid w:val="00371C5A"/>
    <w:rsid w:val="00372773"/>
    <w:rsid w:val="003729BB"/>
    <w:rsid w:val="00372A64"/>
    <w:rsid w:val="00372BFA"/>
    <w:rsid w:val="00373692"/>
    <w:rsid w:val="003738A3"/>
    <w:rsid w:val="00373BE7"/>
    <w:rsid w:val="00373DD6"/>
    <w:rsid w:val="00374B39"/>
    <w:rsid w:val="003752FC"/>
    <w:rsid w:val="003772B9"/>
    <w:rsid w:val="003775E1"/>
    <w:rsid w:val="00377C97"/>
    <w:rsid w:val="0038021F"/>
    <w:rsid w:val="00380547"/>
    <w:rsid w:val="003811D8"/>
    <w:rsid w:val="003814CC"/>
    <w:rsid w:val="003827BF"/>
    <w:rsid w:val="00382BA7"/>
    <w:rsid w:val="00383F77"/>
    <w:rsid w:val="00384727"/>
    <w:rsid w:val="00385F68"/>
    <w:rsid w:val="003862AE"/>
    <w:rsid w:val="00386B0A"/>
    <w:rsid w:val="00387050"/>
    <w:rsid w:val="003909C3"/>
    <w:rsid w:val="003930E4"/>
    <w:rsid w:val="00393840"/>
    <w:rsid w:val="003958CF"/>
    <w:rsid w:val="00396067"/>
    <w:rsid w:val="0039615B"/>
    <w:rsid w:val="003964A8"/>
    <w:rsid w:val="003969A3"/>
    <w:rsid w:val="003970C4"/>
    <w:rsid w:val="003976DB"/>
    <w:rsid w:val="003A0029"/>
    <w:rsid w:val="003A1F71"/>
    <w:rsid w:val="003A2072"/>
    <w:rsid w:val="003A2454"/>
    <w:rsid w:val="003A2599"/>
    <w:rsid w:val="003A2A7B"/>
    <w:rsid w:val="003A3702"/>
    <w:rsid w:val="003A4DD8"/>
    <w:rsid w:val="003A59E9"/>
    <w:rsid w:val="003A5CEC"/>
    <w:rsid w:val="003A68C2"/>
    <w:rsid w:val="003A6EC1"/>
    <w:rsid w:val="003A71FA"/>
    <w:rsid w:val="003A74C0"/>
    <w:rsid w:val="003B03E8"/>
    <w:rsid w:val="003B0843"/>
    <w:rsid w:val="003B0F20"/>
    <w:rsid w:val="003B1C35"/>
    <w:rsid w:val="003B22AF"/>
    <w:rsid w:val="003B2F14"/>
    <w:rsid w:val="003B2FFB"/>
    <w:rsid w:val="003B3A09"/>
    <w:rsid w:val="003B4311"/>
    <w:rsid w:val="003B51B8"/>
    <w:rsid w:val="003B5A4B"/>
    <w:rsid w:val="003B5F32"/>
    <w:rsid w:val="003B5FEB"/>
    <w:rsid w:val="003B607F"/>
    <w:rsid w:val="003B6317"/>
    <w:rsid w:val="003B662F"/>
    <w:rsid w:val="003C1CC3"/>
    <w:rsid w:val="003C2A9D"/>
    <w:rsid w:val="003C3045"/>
    <w:rsid w:val="003C3B5B"/>
    <w:rsid w:val="003C3F77"/>
    <w:rsid w:val="003C4059"/>
    <w:rsid w:val="003C4AF2"/>
    <w:rsid w:val="003C5A28"/>
    <w:rsid w:val="003C5D32"/>
    <w:rsid w:val="003C5F31"/>
    <w:rsid w:val="003C5F67"/>
    <w:rsid w:val="003C6118"/>
    <w:rsid w:val="003C6B2A"/>
    <w:rsid w:val="003D0044"/>
    <w:rsid w:val="003D0206"/>
    <w:rsid w:val="003D0D6A"/>
    <w:rsid w:val="003D2512"/>
    <w:rsid w:val="003D336B"/>
    <w:rsid w:val="003D3934"/>
    <w:rsid w:val="003D3D78"/>
    <w:rsid w:val="003D3E06"/>
    <w:rsid w:val="003D3EB0"/>
    <w:rsid w:val="003D4484"/>
    <w:rsid w:val="003D475A"/>
    <w:rsid w:val="003D47EA"/>
    <w:rsid w:val="003D4C45"/>
    <w:rsid w:val="003D4E22"/>
    <w:rsid w:val="003D4F6F"/>
    <w:rsid w:val="003D7537"/>
    <w:rsid w:val="003D7573"/>
    <w:rsid w:val="003D791B"/>
    <w:rsid w:val="003D7C3A"/>
    <w:rsid w:val="003E05E0"/>
    <w:rsid w:val="003E0D0B"/>
    <w:rsid w:val="003E1352"/>
    <w:rsid w:val="003E174A"/>
    <w:rsid w:val="003E338E"/>
    <w:rsid w:val="003E3502"/>
    <w:rsid w:val="003E414A"/>
    <w:rsid w:val="003E4779"/>
    <w:rsid w:val="003E4CAD"/>
    <w:rsid w:val="003E4EC4"/>
    <w:rsid w:val="003E608A"/>
    <w:rsid w:val="003E64B3"/>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20C2"/>
    <w:rsid w:val="00402630"/>
    <w:rsid w:val="00402929"/>
    <w:rsid w:val="00403308"/>
    <w:rsid w:val="004035A5"/>
    <w:rsid w:val="00404171"/>
    <w:rsid w:val="0040455F"/>
    <w:rsid w:val="00406067"/>
    <w:rsid w:val="0040775A"/>
    <w:rsid w:val="00407B4D"/>
    <w:rsid w:val="00407D52"/>
    <w:rsid w:val="004110D5"/>
    <w:rsid w:val="0041159F"/>
    <w:rsid w:val="00412026"/>
    <w:rsid w:val="00412340"/>
    <w:rsid w:val="00412429"/>
    <w:rsid w:val="0041252D"/>
    <w:rsid w:val="00412CCC"/>
    <w:rsid w:val="00413049"/>
    <w:rsid w:val="0041461E"/>
    <w:rsid w:val="004147CD"/>
    <w:rsid w:val="0041639F"/>
    <w:rsid w:val="00416CDD"/>
    <w:rsid w:val="00416E47"/>
    <w:rsid w:val="004170BD"/>
    <w:rsid w:val="00417132"/>
    <w:rsid w:val="00417208"/>
    <w:rsid w:val="004174EB"/>
    <w:rsid w:val="0041766B"/>
    <w:rsid w:val="00417C7C"/>
    <w:rsid w:val="00420046"/>
    <w:rsid w:val="004204E1"/>
    <w:rsid w:val="00421F17"/>
    <w:rsid w:val="0042269B"/>
    <w:rsid w:val="00423674"/>
    <w:rsid w:val="0042370F"/>
    <w:rsid w:val="004248FF"/>
    <w:rsid w:val="004249FE"/>
    <w:rsid w:val="00424F54"/>
    <w:rsid w:val="004254C7"/>
    <w:rsid w:val="00425795"/>
    <w:rsid w:val="00425ADA"/>
    <w:rsid w:val="00425DDC"/>
    <w:rsid w:val="00425E0C"/>
    <w:rsid w:val="004266DC"/>
    <w:rsid w:val="00426D07"/>
    <w:rsid w:val="004278C6"/>
    <w:rsid w:val="00427FEF"/>
    <w:rsid w:val="004308C9"/>
    <w:rsid w:val="00432284"/>
    <w:rsid w:val="00432313"/>
    <w:rsid w:val="00432A94"/>
    <w:rsid w:val="00432BFB"/>
    <w:rsid w:val="004334C7"/>
    <w:rsid w:val="00433B59"/>
    <w:rsid w:val="004346E8"/>
    <w:rsid w:val="00434BED"/>
    <w:rsid w:val="004351A1"/>
    <w:rsid w:val="004372F1"/>
    <w:rsid w:val="004378F7"/>
    <w:rsid w:val="00437F06"/>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D13"/>
    <w:rsid w:val="0045083B"/>
    <w:rsid w:val="00450EF3"/>
    <w:rsid w:val="00451C34"/>
    <w:rsid w:val="00451F74"/>
    <w:rsid w:val="00452006"/>
    <w:rsid w:val="004522F0"/>
    <w:rsid w:val="00452E5D"/>
    <w:rsid w:val="004530AA"/>
    <w:rsid w:val="00454393"/>
    <w:rsid w:val="00455C9B"/>
    <w:rsid w:val="0045627F"/>
    <w:rsid w:val="004568E7"/>
    <w:rsid w:val="004600A0"/>
    <w:rsid w:val="0046053B"/>
    <w:rsid w:val="004605BF"/>
    <w:rsid w:val="00461D74"/>
    <w:rsid w:val="0046257A"/>
    <w:rsid w:val="00462AD0"/>
    <w:rsid w:val="0046506C"/>
    <w:rsid w:val="00465318"/>
    <w:rsid w:val="0046597D"/>
    <w:rsid w:val="004663EB"/>
    <w:rsid w:val="00467A62"/>
    <w:rsid w:val="00467B07"/>
    <w:rsid w:val="0047152A"/>
    <w:rsid w:val="004726EC"/>
    <w:rsid w:val="00472789"/>
    <w:rsid w:val="00472D63"/>
    <w:rsid w:val="004738F5"/>
    <w:rsid w:val="00473B9C"/>
    <w:rsid w:val="00473C0D"/>
    <w:rsid w:val="004741D2"/>
    <w:rsid w:val="00474808"/>
    <w:rsid w:val="00475061"/>
    <w:rsid w:val="00475C42"/>
    <w:rsid w:val="0047675E"/>
    <w:rsid w:val="0047720F"/>
    <w:rsid w:val="00480D58"/>
    <w:rsid w:val="00480DAA"/>
    <w:rsid w:val="00481539"/>
    <w:rsid w:val="0048157F"/>
    <w:rsid w:val="00481C76"/>
    <w:rsid w:val="004821A8"/>
    <w:rsid w:val="00482766"/>
    <w:rsid w:val="00484936"/>
    <w:rsid w:val="0048603F"/>
    <w:rsid w:val="00486334"/>
    <w:rsid w:val="0048641F"/>
    <w:rsid w:val="004870E2"/>
    <w:rsid w:val="0048716D"/>
    <w:rsid w:val="00487BD4"/>
    <w:rsid w:val="00487FE0"/>
    <w:rsid w:val="0049027C"/>
    <w:rsid w:val="00490896"/>
    <w:rsid w:val="00490926"/>
    <w:rsid w:val="004915CE"/>
    <w:rsid w:val="00492BDE"/>
    <w:rsid w:val="0049355D"/>
    <w:rsid w:val="004937A5"/>
    <w:rsid w:val="00493EB3"/>
    <w:rsid w:val="0049478A"/>
    <w:rsid w:val="004955C4"/>
    <w:rsid w:val="00495733"/>
    <w:rsid w:val="00496053"/>
    <w:rsid w:val="00497036"/>
    <w:rsid w:val="00497304"/>
    <w:rsid w:val="004A0884"/>
    <w:rsid w:val="004A0C6B"/>
    <w:rsid w:val="004A0F7A"/>
    <w:rsid w:val="004A2965"/>
    <w:rsid w:val="004A2A7E"/>
    <w:rsid w:val="004A3409"/>
    <w:rsid w:val="004A3645"/>
    <w:rsid w:val="004A38AE"/>
    <w:rsid w:val="004A45B9"/>
    <w:rsid w:val="004A4E4B"/>
    <w:rsid w:val="004A4FE0"/>
    <w:rsid w:val="004A62A3"/>
    <w:rsid w:val="004A6976"/>
    <w:rsid w:val="004A697A"/>
    <w:rsid w:val="004A6D1F"/>
    <w:rsid w:val="004A7894"/>
    <w:rsid w:val="004A7ED5"/>
    <w:rsid w:val="004B0D48"/>
    <w:rsid w:val="004B10F7"/>
    <w:rsid w:val="004B1393"/>
    <w:rsid w:val="004B2095"/>
    <w:rsid w:val="004B263C"/>
    <w:rsid w:val="004B2885"/>
    <w:rsid w:val="004B3C0F"/>
    <w:rsid w:val="004B3CEC"/>
    <w:rsid w:val="004B451B"/>
    <w:rsid w:val="004B46E9"/>
    <w:rsid w:val="004B4741"/>
    <w:rsid w:val="004B490B"/>
    <w:rsid w:val="004B4DD2"/>
    <w:rsid w:val="004B5CDA"/>
    <w:rsid w:val="004B6302"/>
    <w:rsid w:val="004B6586"/>
    <w:rsid w:val="004B6CDB"/>
    <w:rsid w:val="004B7609"/>
    <w:rsid w:val="004C0C22"/>
    <w:rsid w:val="004C16A6"/>
    <w:rsid w:val="004C1ECC"/>
    <w:rsid w:val="004C44F8"/>
    <w:rsid w:val="004C4CBF"/>
    <w:rsid w:val="004C52A9"/>
    <w:rsid w:val="004C52FC"/>
    <w:rsid w:val="004C55B8"/>
    <w:rsid w:val="004C5E20"/>
    <w:rsid w:val="004C6233"/>
    <w:rsid w:val="004C6E56"/>
    <w:rsid w:val="004C7D37"/>
    <w:rsid w:val="004D0C2E"/>
    <w:rsid w:val="004D100A"/>
    <w:rsid w:val="004D1813"/>
    <w:rsid w:val="004D2130"/>
    <w:rsid w:val="004D36AE"/>
    <w:rsid w:val="004D3E52"/>
    <w:rsid w:val="004D42DD"/>
    <w:rsid w:val="004D4B06"/>
    <w:rsid w:val="004D554E"/>
    <w:rsid w:val="004D5CF6"/>
    <w:rsid w:val="004D5F74"/>
    <w:rsid w:val="004D665E"/>
    <w:rsid w:val="004D7E71"/>
    <w:rsid w:val="004E0A01"/>
    <w:rsid w:val="004E17B0"/>
    <w:rsid w:val="004E220F"/>
    <w:rsid w:val="004E2615"/>
    <w:rsid w:val="004E2636"/>
    <w:rsid w:val="004E2A84"/>
    <w:rsid w:val="004E3508"/>
    <w:rsid w:val="004E4EF3"/>
    <w:rsid w:val="004E5116"/>
    <w:rsid w:val="004E5B6C"/>
    <w:rsid w:val="004E5C9A"/>
    <w:rsid w:val="004E5CD1"/>
    <w:rsid w:val="004E6B75"/>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500017"/>
    <w:rsid w:val="0050149A"/>
    <w:rsid w:val="00501859"/>
    <w:rsid w:val="0050371F"/>
    <w:rsid w:val="00503E35"/>
    <w:rsid w:val="00503F9D"/>
    <w:rsid w:val="0050511D"/>
    <w:rsid w:val="005054DE"/>
    <w:rsid w:val="00505E36"/>
    <w:rsid w:val="0050653D"/>
    <w:rsid w:val="0050695D"/>
    <w:rsid w:val="005069FF"/>
    <w:rsid w:val="00506A2A"/>
    <w:rsid w:val="00507816"/>
    <w:rsid w:val="00507C2E"/>
    <w:rsid w:val="00507F50"/>
    <w:rsid w:val="00510207"/>
    <w:rsid w:val="0051116C"/>
    <w:rsid w:val="00511E9F"/>
    <w:rsid w:val="00511FA5"/>
    <w:rsid w:val="00512264"/>
    <w:rsid w:val="00512443"/>
    <w:rsid w:val="00512797"/>
    <w:rsid w:val="0051280E"/>
    <w:rsid w:val="005129BA"/>
    <w:rsid w:val="00512B1B"/>
    <w:rsid w:val="0051304D"/>
    <w:rsid w:val="00513D80"/>
    <w:rsid w:val="00514F28"/>
    <w:rsid w:val="005153F5"/>
    <w:rsid w:val="00515DB0"/>
    <w:rsid w:val="0051668E"/>
    <w:rsid w:val="005172D9"/>
    <w:rsid w:val="00517CE4"/>
    <w:rsid w:val="00520789"/>
    <w:rsid w:val="005210D4"/>
    <w:rsid w:val="005214FB"/>
    <w:rsid w:val="00521BF5"/>
    <w:rsid w:val="00522385"/>
    <w:rsid w:val="00522602"/>
    <w:rsid w:val="0052272B"/>
    <w:rsid w:val="00522ECA"/>
    <w:rsid w:val="00524CFA"/>
    <w:rsid w:val="0052503C"/>
    <w:rsid w:val="00525378"/>
    <w:rsid w:val="00525450"/>
    <w:rsid w:val="005269BE"/>
    <w:rsid w:val="00526EED"/>
    <w:rsid w:val="0053038A"/>
    <w:rsid w:val="00531287"/>
    <w:rsid w:val="005324C1"/>
    <w:rsid w:val="0053462E"/>
    <w:rsid w:val="00535587"/>
    <w:rsid w:val="00535594"/>
    <w:rsid w:val="00535AFD"/>
    <w:rsid w:val="00536421"/>
    <w:rsid w:val="00536F11"/>
    <w:rsid w:val="00537D5A"/>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E38"/>
    <w:rsid w:val="00546FE4"/>
    <w:rsid w:val="0054739C"/>
    <w:rsid w:val="00547518"/>
    <w:rsid w:val="00547CF8"/>
    <w:rsid w:val="005509C6"/>
    <w:rsid w:val="005509E3"/>
    <w:rsid w:val="00551088"/>
    <w:rsid w:val="00551C4B"/>
    <w:rsid w:val="00553703"/>
    <w:rsid w:val="00553EF2"/>
    <w:rsid w:val="005543D5"/>
    <w:rsid w:val="00554680"/>
    <w:rsid w:val="00554AD8"/>
    <w:rsid w:val="00555FA7"/>
    <w:rsid w:val="00556D4C"/>
    <w:rsid w:val="00556F88"/>
    <w:rsid w:val="00557361"/>
    <w:rsid w:val="0055754F"/>
    <w:rsid w:val="00557CA2"/>
    <w:rsid w:val="00557E7C"/>
    <w:rsid w:val="00561262"/>
    <w:rsid w:val="0056348C"/>
    <w:rsid w:val="00563AF8"/>
    <w:rsid w:val="00563B86"/>
    <w:rsid w:val="00563F6A"/>
    <w:rsid w:val="0056486D"/>
    <w:rsid w:val="0056552D"/>
    <w:rsid w:val="0056552F"/>
    <w:rsid w:val="0056719C"/>
    <w:rsid w:val="0056722E"/>
    <w:rsid w:val="00570B9E"/>
    <w:rsid w:val="00570DED"/>
    <w:rsid w:val="0057134B"/>
    <w:rsid w:val="00572041"/>
    <w:rsid w:val="0057288E"/>
    <w:rsid w:val="0057297F"/>
    <w:rsid w:val="00573E7A"/>
    <w:rsid w:val="00573EF7"/>
    <w:rsid w:val="0057414E"/>
    <w:rsid w:val="00574410"/>
    <w:rsid w:val="00574747"/>
    <w:rsid w:val="00574E1A"/>
    <w:rsid w:val="005778DD"/>
    <w:rsid w:val="0058097D"/>
    <w:rsid w:val="005809CB"/>
    <w:rsid w:val="005813CE"/>
    <w:rsid w:val="00582048"/>
    <w:rsid w:val="00582199"/>
    <w:rsid w:val="00582486"/>
    <w:rsid w:val="00582AF9"/>
    <w:rsid w:val="00583B89"/>
    <w:rsid w:val="005850CE"/>
    <w:rsid w:val="00585401"/>
    <w:rsid w:val="005857E9"/>
    <w:rsid w:val="005871D2"/>
    <w:rsid w:val="00587428"/>
    <w:rsid w:val="005874B1"/>
    <w:rsid w:val="00587FD1"/>
    <w:rsid w:val="00587FD3"/>
    <w:rsid w:val="00590B73"/>
    <w:rsid w:val="00593A6D"/>
    <w:rsid w:val="005942F6"/>
    <w:rsid w:val="00594ACE"/>
    <w:rsid w:val="00594EB5"/>
    <w:rsid w:val="00594ECD"/>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43CE"/>
    <w:rsid w:val="005A54B0"/>
    <w:rsid w:val="005A5C7B"/>
    <w:rsid w:val="005A5EC2"/>
    <w:rsid w:val="005A61F0"/>
    <w:rsid w:val="005A6404"/>
    <w:rsid w:val="005B0203"/>
    <w:rsid w:val="005B050E"/>
    <w:rsid w:val="005B0D47"/>
    <w:rsid w:val="005B25A3"/>
    <w:rsid w:val="005B34CF"/>
    <w:rsid w:val="005B350F"/>
    <w:rsid w:val="005B43B2"/>
    <w:rsid w:val="005B4777"/>
    <w:rsid w:val="005B49B7"/>
    <w:rsid w:val="005B4E64"/>
    <w:rsid w:val="005B527C"/>
    <w:rsid w:val="005B57C5"/>
    <w:rsid w:val="005B5A71"/>
    <w:rsid w:val="005B5CF2"/>
    <w:rsid w:val="005B74DA"/>
    <w:rsid w:val="005B7668"/>
    <w:rsid w:val="005C2159"/>
    <w:rsid w:val="005C2778"/>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D15"/>
    <w:rsid w:val="005D122E"/>
    <w:rsid w:val="005D13A7"/>
    <w:rsid w:val="005D1BA2"/>
    <w:rsid w:val="005D1D48"/>
    <w:rsid w:val="005D2382"/>
    <w:rsid w:val="005D27F5"/>
    <w:rsid w:val="005D2856"/>
    <w:rsid w:val="005D3A9D"/>
    <w:rsid w:val="005D447A"/>
    <w:rsid w:val="005D5D14"/>
    <w:rsid w:val="005D608F"/>
    <w:rsid w:val="005D67AB"/>
    <w:rsid w:val="005D74C6"/>
    <w:rsid w:val="005E0109"/>
    <w:rsid w:val="005E06F3"/>
    <w:rsid w:val="005E0878"/>
    <w:rsid w:val="005E0EE6"/>
    <w:rsid w:val="005E145A"/>
    <w:rsid w:val="005E1654"/>
    <w:rsid w:val="005E16A1"/>
    <w:rsid w:val="005E1F4B"/>
    <w:rsid w:val="005E2303"/>
    <w:rsid w:val="005E2EE2"/>
    <w:rsid w:val="005E3954"/>
    <w:rsid w:val="005E40A5"/>
    <w:rsid w:val="005E4484"/>
    <w:rsid w:val="005E4BFE"/>
    <w:rsid w:val="005E4FB7"/>
    <w:rsid w:val="005E51EB"/>
    <w:rsid w:val="005E5B83"/>
    <w:rsid w:val="005E6A05"/>
    <w:rsid w:val="005E6BA4"/>
    <w:rsid w:val="005E6C9F"/>
    <w:rsid w:val="005E7D5D"/>
    <w:rsid w:val="005F05BD"/>
    <w:rsid w:val="005F0BB3"/>
    <w:rsid w:val="005F0E72"/>
    <w:rsid w:val="005F169A"/>
    <w:rsid w:val="005F16F5"/>
    <w:rsid w:val="005F17F0"/>
    <w:rsid w:val="005F1ABD"/>
    <w:rsid w:val="005F2137"/>
    <w:rsid w:val="005F274C"/>
    <w:rsid w:val="005F2E6D"/>
    <w:rsid w:val="005F4348"/>
    <w:rsid w:val="005F4412"/>
    <w:rsid w:val="005F45B0"/>
    <w:rsid w:val="005F466D"/>
    <w:rsid w:val="005F4805"/>
    <w:rsid w:val="005F4E8B"/>
    <w:rsid w:val="005F5BD8"/>
    <w:rsid w:val="005F6064"/>
    <w:rsid w:val="005F6CC2"/>
    <w:rsid w:val="005F736C"/>
    <w:rsid w:val="00600527"/>
    <w:rsid w:val="006009D8"/>
    <w:rsid w:val="00600AB8"/>
    <w:rsid w:val="00600BB5"/>
    <w:rsid w:val="006010EE"/>
    <w:rsid w:val="00601299"/>
    <w:rsid w:val="006018BB"/>
    <w:rsid w:val="00602AA4"/>
    <w:rsid w:val="00604A30"/>
    <w:rsid w:val="00604C36"/>
    <w:rsid w:val="006055E6"/>
    <w:rsid w:val="00606DD6"/>
    <w:rsid w:val="00606F07"/>
    <w:rsid w:val="00607A32"/>
    <w:rsid w:val="006100D2"/>
    <w:rsid w:val="00610725"/>
    <w:rsid w:val="006112A6"/>
    <w:rsid w:val="00612038"/>
    <w:rsid w:val="00612118"/>
    <w:rsid w:val="006128F6"/>
    <w:rsid w:val="00612C13"/>
    <w:rsid w:val="00612D8B"/>
    <w:rsid w:val="00614530"/>
    <w:rsid w:val="006146E7"/>
    <w:rsid w:val="00614ACD"/>
    <w:rsid w:val="00615A87"/>
    <w:rsid w:val="00616262"/>
    <w:rsid w:val="00617398"/>
    <w:rsid w:val="0061751D"/>
    <w:rsid w:val="0061768F"/>
    <w:rsid w:val="00617B72"/>
    <w:rsid w:val="00617DD8"/>
    <w:rsid w:val="00617E89"/>
    <w:rsid w:val="00617E91"/>
    <w:rsid w:val="00620333"/>
    <w:rsid w:val="0062067F"/>
    <w:rsid w:val="00620C5E"/>
    <w:rsid w:val="00621315"/>
    <w:rsid w:val="00621584"/>
    <w:rsid w:val="00621687"/>
    <w:rsid w:val="00621747"/>
    <w:rsid w:val="00621763"/>
    <w:rsid w:val="00621A9B"/>
    <w:rsid w:val="00622006"/>
    <w:rsid w:val="00623232"/>
    <w:rsid w:val="0062344A"/>
    <w:rsid w:val="00623586"/>
    <w:rsid w:val="006247C1"/>
    <w:rsid w:val="0062520C"/>
    <w:rsid w:val="0062663E"/>
    <w:rsid w:val="00626BE7"/>
    <w:rsid w:val="00627D89"/>
    <w:rsid w:val="00627DC7"/>
    <w:rsid w:val="006302F0"/>
    <w:rsid w:val="00630343"/>
    <w:rsid w:val="0063077B"/>
    <w:rsid w:val="00630FFF"/>
    <w:rsid w:val="006314D5"/>
    <w:rsid w:val="0063160D"/>
    <w:rsid w:val="00631700"/>
    <w:rsid w:val="0063195A"/>
    <w:rsid w:val="00631B24"/>
    <w:rsid w:val="006322A9"/>
    <w:rsid w:val="00632945"/>
    <w:rsid w:val="00633BE1"/>
    <w:rsid w:val="00633EBF"/>
    <w:rsid w:val="00633ED2"/>
    <w:rsid w:val="00633F48"/>
    <w:rsid w:val="006340EC"/>
    <w:rsid w:val="00634561"/>
    <w:rsid w:val="00634784"/>
    <w:rsid w:val="00634C3B"/>
    <w:rsid w:val="006353E9"/>
    <w:rsid w:val="0063591A"/>
    <w:rsid w:val="00635CB3"/>
    <w:rsid w:val="00636370"/>
    <w:rsid w:val="006367A9"/>
    <w:rsid w:val="00640163"/>
    <w:rsid w:val="006408ED"/>
    <w:rsid w:val="00641FCB"/>
    <w:rsid w:val="00642F1F"/>
    <w:rsid w:val="00643372"/>
    <w:rsid w:val="00643A26"/>
    <w:rsid w:val="006445F0"/>
    <w:rsid w:val="00645259"/>
    <w:rsid w:val="00645524"/>
    <w:rsid w:val="00645A1B"/>
    <w:rsid w:val="00646283"/>
    <w:rsid w:val="0064675A"/>
    <w:rsid w:val="00650637"/>
    <w:rsid w:val="00651AD3"/>
    <w:rsid w:val="006521A0"/>
    <w:rsid w:val="00653793"/>
    <w:rsid w:val="00654124"/>
    <w:rsid w:val="00655390"/>
    <w:rsid w:val="00655874"/>
    <w:rsid w:val="00655A54"/>
    <w:rsid w:val="00657425"/>
    <w:rsid w:val="006575A0"/>
    <w:rsid w:val="0065797A"/>
    <w:rsid w:val="00657A26"/>
    <w:rsid w:val="00657E3E"/>
    <w:rsid w:val="006600B5"/>
    <w:rsid w:val="00660115"/>
    <w:rsid w:val="0066067D"/>
    <w:rsid w:val="00660A28"/>
    <w:rsid w:val="00660A40"/>
    <w:rsid w:val="00660C44"/>
    <w:rsid w:val="006611A1"/>
    <w:rsid w:val="00661456"/>
    <w:rsid w:val="006616C4"/>
    <w:rsid w:val="00661C43"/>
    <w:rsid w:val="00661E72"/>
    <w:rsid w:val="00662194"/>
    <w:rsid w:val="00662672"/>
    <w:rsid w:val="006633C9"/>
    <w:rsid w:val="006634AF"/>
    <w:rsid w:val="006635EA"/>
    <w:rsid w:val="006646F5"/>
    <w:rsid w:val="00664720"/>
    <w:rsid w:val="006651D1"/>
    <w:rsid w:val="00665FDA"/>
    <w:rsid w:val="00666BDD"/>
    <w:rsid w:val="00666F0A"/>
    <w:rsid w:val="00667462"/>
    <w:rsid w:val="0066798B"/>
    <w:rsid w:val="00670725"/>
    <w:rsid w:val="0067189A"/>
    <w:rsid w:val="00672693"/>
    <w:rsid w:val="00672A41"/>
    <w:rsid w:val="006734F7"/>
    <w:rsid w:val="00673B56"/>
    <w:rsid w:val="00673D8A"/>
    <w:rsid w:val="00673E36"/>
    <w:rsid w:val="006745FF"/>
    <w:rsid w:val="006746EE"/>
    <w:rsid w:val="0067476E"/>
    <w:rsid w:val="00674D4E"/>
    <w:rsid w:val="006758D5"/>
    <w:rsid w:val="006761C1"/>
    <w:rsid w:val="0067621F"/>
    <w:rsid w:val="00676342"/>
    <w:rsid w:val="006763F0"/>
    <w:rsid w:val="0067767D"/>
    <w:rsid w:val="00677934"/>
    <w:rsid w:val="00677C29"/>
    <w:rsid w:val="00680829"/>
    <w:rsid w:val="00680C4A"/>
    <w:rsid w:val="00681413"/>
    <w:rsid w:val="00681DAD"/>
    <w:rsid w:val="00683321"/>
    <w:rsid w:val="00683375"/>
    <w:rsid w:val="006838A7"/>
    <w:rsid w:val="00683C93"/>
    <w:rsid w:val="006840CE"/>
    <w:rsid w:val="00684B08"/>
    <w:rsid w:val="00685347"/>
    <w:rsid w:val="006857FA"/>
    <w:rsid w:val="00685BC0"/>
    <w:rsid w:val="00685F26"/>
    <w:rsid w:val="00685F6F"/>
    <w:rsid w:val="006861B1"/>
    <w:rsid w:val="00686785"/>
    <w:rsid w:val="00686C81"/>
    <w:rsid w:val="00686FB4"/>
    <w:rsid w:val="006871C9"/>
    <w:rsid w:val="00690830"/>
    <w:rsid w:val="006909AD"/>
    <w:rsid w:val="00690CF4"/>
    <w:rsid w:val="00690D69"/>
    <w:rsid w:val="00691316"/>
    <w:rsid w:val="006913E5"/>
    <w:rsid w:val="0069261E"/>
    <w:rsid w:val="006927AC"/>
    <w:rsid w:val="0069415B"/>
    <w:rsid w:val="006950DD"/>
    <w:rsid w:val="006959CC"/>
    <w:rsid w:val="00695C19"/>
    <w:rsid w:val="00695E87"/>
    <w:rsid w:val="00696F68"/>
    <w:rsid w:val="00697001"/>
    <w:rsid w:val="0069744F"/>
    <w:rsid w:val="00697CC8"/>
    <w:rsid w:val="00697CD0"/>
    <w:rsid w:val="006A134C"/>
    <w:rsid w:val="006A25BA"/>
    <w:rsid w:val="006A268A"/>
    <w:rsid w:val="006A3CF9"/>
    <w:rsid w:val="006A4011"/>
    <w:rsid w:val="006A4ECE"/>
    <w:rsid w:val="006A54C6"/>
    <w:rsid w:val="006A5524"/>
    <w:rsid w:val="006A5563"/>
    <w:rsid w:val="006A5D1E"/>
    <w:rsid w:val="006A5ECA"/>
    <w:rsid w:val="006A632B"/>
    <w:rsid w:val="006A6895"/>
    <w:rsid w:val="006A7E0F"/>
    <w:rsid w:val="006B0032"/>
    <w:rsid w:val="006B05AB"/>
    <w:rsid w:val="006B10D3"/>
    <w:rsid w:val="006B177E"/>
    <w:rsid w:val="006B2284"/>
    <w:rsid w:val="006B2933"/>
    <w:rsid w:val="006B36CF"/>
    <w:rsid w:val="006B3932"/>
    <w:rsid w:val="006B4593"/>
    <w:rsid w:val="006B52CF"/>
    <w:rsid w:val="006B56EA"/>
    <w:rsid w:val="006B5A34"/>
    <w:rsid w:val="006B6319"/>
    <w:rsid w:val="006B750A"/>
    <w:rsid w:val="006B7788"/>
    <w:rsid w:val="006C0813"/>
    <w:rsid w:val="006C124F"/>
    <w:rsid w:val="006C3056"/>
    <w:rsid w:val="006C30F4"/>
    <w:rsid w:val="006C32A1"/>
    <w:rsid w:val="006C335E"/>
    <w:rsid w:val="006C38EB"/>
    <w:rsid w:val="006C452A"/>
    <w:rsid w:val="006C48C7"/>
    <w:rsid w:val="006C52A7"/>
    <w:rsid w:val="006C57C5"/>
    <w:rsid w:val="006C5F5A"/>
    <w:rsid w:val="006C60D5"/>
    <w:rsid w:val="006C77AA"/>
    <w:rsid w:val="006C7B3B"/>
    <w:rsid w:val="006D0509"/>
    <w:rsid w:val="006D0677"/>
    <w:rsid w:val="006D0CA8"/>
    <w:rsid w:val="006D1073"/>
    <w:rsid w:val="006D1556"/>
    <w:rsid w:val="006D25A3"/>
    <w:rsid w:val="006D2D81"/>
    <w:rsid w:val="006D338E"/>
    <w:rsid w:val="006D4345"/>
    <w:rsid w:val="006D4551"/>
    <w:rsid w:val="006D5E0F"/>
    <w:rsid w:val="006D616E"/>
    <w:rsid w:val="006D6C18"/>
    <w:rsid w:val="006D6F49"/>
    <w:rsid w:val="006D7044"/>
    <w:rsid w:val="006D70E7"/>
    <w:rsid w:val="006D7551"/>
    <w:rsid w:val="006E006F"/>
    <w:rsid w:val="006E0188"/>
    <w:rsid w:val="006E0606"/>
    <w:rsid w:val="006E11A2"/>
    <w:rsid w:val="006E187C"/>
    <w:rsid w:val="006E1B90"/>
    <w:rsid w:val="006E1D5D"/>
    <w:rsid w:val="006E1F65"/>
    <w:rsid w:val="006E3300"/>
    <w:rsid w:val="006E3F91"/>
    <w:rsid w:val="006E4591"/>
    <w:rsid w:val="006E470D"/>
    <w:rsid w:val="006E4B42"/>
    <w:rsid w:val="006E5783"/>
    <w:rsid w:val="006E5CB6"/>
    <w:rsid w:val="006E5CD3"/>
    <w:rsid w:val="006E5D68"/>
    <w:rsid w:val="006E6286"/>
    <w:rsid w:val="006E6F7C"/>
    <w:rsid w:val="006E7092"/>
    <w:rsid w:val="006E73F4"/>
    <w:rsid w:val="006E7F23"/>
    <w:rsid w:val="006F26A4"/>
    <w:rsid w:val="006F274E"/>
    <w:rsid w:val="006F2BD2"/>
    <w:rsid w:val="006F306F"/>
    <w:rsid w:val="006F351E"/>
    <w:rsid w:val="006F3EB0"/>
    <w:rsid w:val="006F3F2E"/>
    <w:rsid w:val="006F43C2"/>
    <w:rsid w:val="006F4A39"/>
    <w:rsid w:val="006F5856"/>
    <w:rsid w:val="006F5C37"/>
    <w:rsid w:val="006F63A4"/>
    <w:rsid w:val="006F7BEC"/>
    <w:rsid w:val="00700069"/>
    <w:rsid w:val="00700996"/>
    <w:rsid w:val="00702337"/>
    <w:rsid w:val="0070258E"/>
    <w:rsid w:val="007037CB"/>
    <w:rsid w:val="00703F1C"/>
    <w:rsid w:val="0070416A"/>
    <w:rsid w:val="007046E8"/>
    <w:rsid w:val="00704CFD"/>
    <w:rsid w:val="00704DFB"/>
    <w:rsid w:val="00705C95"/>
    <w:rsid w:val="007060C7"/>
    <w:rsid w:val="00706206"/>
    <w:rsid w:val="00706219"/>
    <w:rsid w:val="00707146"/>
    <w:rsid w:val="007103A8"/>
    <w:rsid w:val="00710647"/>
    <w:rsid w:val="007108A8"/>
    <w:rsid w:val="00710F3E"/>
    <w:rsid w:val="0071116C"/>
    <w:rsid w:val="007116D1"/>
    <w:rsid w:val="00711A3E"/>
    <w:rsid w:val="00711EF7"/>
    <w:rsid w:val="0071204A"/>
    <w:rsid w:val="007121C8"/>
    <w:rsid w:val="007123C8"/>
    <w:rsid w:val="00712A70"/>
    <w:rsid w:val="007134C2"/>
    <w:rsid w:val="00716073"/>
    <w:rsid w:val="007165C0"/>
    <w:rsid w:val="007166A0"/>
    <w:rsid w:val="00716C04"/>
    <w:rsid w:val="007170E4"/>
    <w:rsid w:val="007179D0"/>
    <w:rsid w:val="00717D04"/>
    <w:rsid w:val="00717DD9"/>
    <w:rsid w:val="00721DF7"/>
    <w:rsid w:val="0072221E"/>
    <w:rsid w:val="0072240B"/>
    <w:rsid w:val="007230B0"/>
    <w:rsid w:val="00723B23"/>
    <w:rsid w:val="00723BA5"/>
    <w:rsid w:val="007240D7"/>
    <w:rsid w:val="00724414"/>
    <w:rsid w:val="007249A5"/>
    <w:rsid w:val="00725EED"/>
    <w:rsid w:val="007261CE"/>
    <w:rsid w:val="00726AF6"/>
    <w:rsid w:val="007303EF"/>
    <w:rsid w:val="00730B3D"/>
    <w:rsid w:val="00730D12"/>
    <w:rsid w:val="00731520"/>
    <w:rsid w:val="00731C64"/>
    <w:rsid w:val="007321CA"/>
    <w:rsid w:val="007325FB"/>
    <w:rsid w:val="007328C9"/>
    <w:rsid w:val="00733379"/>
    <w:rsid w:val="00733C11"/>
    <w:rsid w:val="0073532A"/>
    <w:rsid w:val="007353E6"/>
    <w:rsid w:val="00735A05"/>
    <w:rsid w:val="00736782"/>
    <w:rsid w:val="00736B4D"/>
    <w:rsid w:val="00737615"/>
    <w:rsid w:val="007377C0"/>
    <w:rsid w:val="00737B38"/>
    <w:rsid w:val="007402A3"/>
    <w:rsid w:val="007404A1"/>
    <w:rsid w:val="0074084B"/>
    <w:rsid w:val="00740DFF"/>
    <w:rsid w:val="00741627"/>
    <w:rsid w:val="0074168C"/>
    <w:rsid w:val="00742336"/>
    <w:rsid w:val="00743401"/>
    <w:rsid w:val="00743535"/>
    <w:rsid w:val="00743688"/>
    <w:rsid w:val="00743BCC"/>
    <w:rsid w:val="007447D2"/>
    <w:rsid w:val="007458A4"/>
    <w:rsid w:val="00745F14"/>
    <w:rsid w:val="0074629D"/>
    <w:rsid w:val="00746B2C"/>
    <w:rsid w:val="00747017"/>
    <w:rsid w:val="007471DB"/>
    <w:rsid w:val="007478DF"/>
    <w:rsid w:val="007506A4"/>
    <w:rsid w:val="0075083A"/>
    <w:rsid w:val="00750871"/>
    <w:rsid w:val="00751277"/>
    <w:rsid w:val="00751EF9"/>
    <w:rsid w:val="00751F6D"/>
    <w:rsid w:val="007526DF"/>
    <w:rsid w:val="00752828"/>
    <w:rsid w:val="00752A15"/>
    <w:rsid w:val="00753305"/>
    <w:rsid w:val="007536E1"/>
    <w:rsid w:val="00753F4B"/>
    <w:rsid w:val="00754276"/>
    <w:rsid w:val="00754E97"/>
    <w:rsid w:val="007554FB"/>
    <w:rsid w:val="00755A4D"/>
    <w:rsid w:val="00755BB3"/>
    <w:rsid w:val="007563A7"/>
    <w:rsid w:val="00756629"/>
    <w:rsid w:val="00756855"/>
    <w:rsid w:val="007570ED"/>
    <w:rsid w:val="00757453"/>
    <w:rsid w:val="007578ED"/>
    <w:rsid w:val="00757C32"/>
    <w:rsid w:val="00760116"/>
    <w:rsid w:val="00761498"/>
    <w:rsid w:val="00763020"/>
    <w:rsid w:val="0076393F"/>
    <w:rsid w:val="00764038"/>
    <w:rsid w:val="0076442D"/>
    <w:rsid w:val="00764A40"/>
    <w:rsid w:val="00764BDB"/>
    <w:rsid w:val="00765F9A"/>
    <w:rsid w:val="00766614"/>
    <w:rsid w:val="00766E06"/>
    <w:rsid w:val="007671A9"/>
    <w:rsid w:val="007673BE"/>
    <w:rsid w:val="00767BB1"/>
    <w:rsid w:val="00770317"/>
    <w:rsid w:val="0077090A"/>
    <w:rsid w:val="00771AF0"/>
    <w:rsid w:val="00771D3A"/>
    <w:rsid w:val="00771DD3"/>
    <w:rsid w:val="00771EF8"/>
    <w:rsid w:val="00772709"/>
    <w:rsid w:val="00772725"/>
    <w:rsid w:val="00773382"/>
    <w:rsid w:val="00774315"/>
    <w:rsid w:val="00774CFB"/>
    <w:rsid w:val="00775711"/>
    <w:rsid w:val="007758A6"/>
    <w:rsid w:val="007766D8"/>
    <w:rsid w:val="00777717"/>
    <w:rsid w:val="00777735"/>
    <w:rsid w:val="00777900"/>
    <w:rsid w:val="00777DC8"/>
    <w:rsid w:val="0078057E"/>
    <w:rsid w:val="00780DDC"/>
    <w:rsid w:val="007810E9"/>
    <w:rsid w:val="00781254"/>
    <w:rsid w:val="00781640"/>
    <w:rsid w:val="00782283"/>
    <w:rsid w:val="007828C5"/>
    <w:rsid w:val="0078290B"/>
    <w:rsid w:val="007832E4"/>
    <w:rsid w:val="007838E1"/>
    <w:rsid w:val="00783E40"/>
    <w:rsid w:val="00785916"/>
    <w:rsid w:val="0078737A"/>
    <w:rsid w:val="00787892"/>
    <w:rsid w:val="00787A80"/>
    <w:rsid w:val="00787ED5"/>
    <w:rsid w:val="00791187"/>
    <w:rsid w:val="007914DA"/>
    <w:rsid w:val="00791C66"/>
    <w:rsid w:val="00791E34"/>
    <w:rsid w:val="007920CE"/>
    <w:rsid w:val="0079285B"/>
    <w:rsid w:val="00792948"/>
    <w:rsid w:val="00792E22"/>
    <w:rsid w:val="00793A09"/>
    <w:rsid w:val="00794975"/>
    <w:rsid w:val="007949ED"/>
    <w:rsid w:val="00795E2E"/>
    <w:rsid w:val="00796ED1"/>
    <w:rsid w:val="00797B88"/>
    <w:rsid w:val="00797DC7"/>
    <w:rsid w:val="00797F87"/>
    <w:rsid w:val="007A04E2"/>
    <w:rsid w:val="007A06A9"/>
    <w:rsid w:val="007A0A1F"/>
    <w:rsid w:val="007A0CD1"/>
    <w:rsid w:val="007A133E"/>
    <w:rsid w:val="007A1CF1"/>
    <w:rsid w:val="007A22FD"/>
    <w:rsid w:val="007A2796"/>
    <w:rsid w:val="007A279A"/>
    <w:rsid w:val="007A2D12"/>
    <w:rsid w:val="007A31EB"/>
    <w:rsid w:val="007A326F"/>
    <w:rsid w:val="007A40BC"/>
    <w:rsid w:val="007A6656"/>
    <w:rsid w:val="007A6714"/>
    <w:rsid w:val="007A6C92"/>
    <w:rsid w:val="007A6DD4"/>
    <w:rsid w:val="007A7F30"/>
    <w:rsid w:val="007B00CC"/>
    <w:rsid w:val="007B1276"/>
    <w:rsid w:val="007B12D3"/>
    <w:rsid w:val="007B16A5"/>
    <w:rsid w:val="007B2675"/>
    <w:rsid w:val="007B2D62"/>
    <w:rsid w:val="007B322E"/>
    <w:rsid w:val="007B40FE"/>
    <w:rsid w:val="007B4160"/>
    <w:rsid w:val="007B4A07"/>
    <w:rsid w:val="007B4F03"/>
    <w:rsid w:val="007B5303"/>
    <w:rsid w:val="007B5A3A"/>
    <w:rsid w:val="007B6816"/>
    <w:rsid w:val="007B6AD2"/>
    <w:rsid w:val="007B7C0C"/>
    <w:rsid w:val="007B7C38"/>
    <w:rsid w:val="007B7CB1"/>
    <w:rsid w:val="007B7D0B"/>
    <w:rsid w:val="007C0082"/>
    <w:rsid w:val="007C0EDE"/>
    <w:rsid w:val="007C1234"/>
    <w:rsid w:val="007C2A3B"/>
    <w:rsid w:val="007C2B5F"/>
    <w:rsid w:val="007C2D3A"/>
    <w:rsid w:val="007C2EAA"/>
    <w:rsid w:val="007C38D2"/>
    <w:rsid w:val="007C50DB"/>
    <w:rsid w:val="007C5276"/>
    <w:rsid w:val="007C63FF"/>
    <w:rsid w:val="007C6B24"/>
    <w:rsid w:val="007C6DAD"/>
    <w:rsid w:val="007C70A3"/>
    <w:rsid w:val="007C7186"/>
    <w:rsid w:val="007C75AC"/>
    <w:rsid w:val="007C7A5F"/>
    <w:rsid w:val="007C7AB4"/>
    <w:rsid w:val="007C7EBC"/>
    <w:rsid w:val="007D01B4"/>
    <w:rsid w:val="007D0591"/>
    <w:rsid w:val="007D09A5"/>
    <w:rsid w:val="007D0BEC"/>
    <w:rsid w:val="007D2068"/>
    <w:rsid w:val="007D277A"/>
    <w:rsid w:val="007D3206"/>
    <w:rsid w:val="007D32AC"/>
    <w:rsid w:val="007D405C"/>
    <w:rsid w:val="007D43BE"/>
    <w:rsid w:val="007D468A"/>
    <w:rsid w:val="007D4BB1"/>
    <w:rsid w:val="007D58AD"/>
    <w:rsid w:val="007D6418"/>
    <w:rsid w:val="007D66B7"/>
    <w:rsid w:val="007D686E"/>
    <w:rsid w:val="007D6D4C"/>
    <w:rsid w:val="007D744A"/>
    <w:rsid w:val="007D75A8"/>
    <w:rsid w:val="007D75DA"/>
    <w:rsid w:val="007E0CB3"/>
    <w:rsid w:val="007E12DF"/>
    <w:rsid w:val="007E1B4E"/>
    <w:rsid w:val="007E1D3A"/>
    <w:rsid w:val="007E2D6D"/>
    <w:rsid w:val="007E2D9A"/>
    <w:rsid w:val="007E2F6F"/>
    <w:rsid w:val="007E380F"/>
    <w:rsid w:val="007E3DAB"/>
    <w:rsid w:val="007E4B28"/>
    <w:rsid w:val="007E52D1"/>
    <w:rsid w:val="007E5682"/>
    <w:rsid w:val="007E5CD4"/>
    <w:rsid w:val="007E6928"/>
    <w:rsid w:val="007E6E01"/>
    <w:rsid w:val="007F059F"/>
    <w:rsid w:val="007F05C1"/>
    <w:rsid w:val="007F067F"/>
    <w:rsid w:val="007F076A"/>
    <w:rsid w:val="007F0BB7"/>
    <w:rsid w:val="007F0D54"/>
    <w:rsid w:val="007F1668"/>
    <w:rsid w:val="007F173C"/>
    <w:rsid w:val="007F2682"/>
    <w:rsid w:val="007F28C6"/>
    <w:rsid w:val="007F358D"/>
    <w:rsid w:val="007F3602"/>
    <w:rsid w:val="007F38E2"/>
    <w:rsid w:val="007F41FB"/>
    <w:rsid w:val="007F5C5D"/>
    <w:rsid w:val="007F5D21"/>
    <w:rsid w:val="007F5E16"/>
    <w:rsid w:val="007F6817"/>
    <w:rsid w:val="007F6E4B"/>
    <w:rsid w:val="0080122E"/>
    <w:rsid w:val="00801743"/>
    <w:rsid w:val="008019F3"/>
    <w:rsid w:val="00801B01"/>
    <w:rsid w:val="00801F13"/>
    <w:rsid w:val="00802AA0"/>
    <w:rsid w:val="00802B22"/>
    <w:rsid w:val="00802BD2"/>
    <w:rsid w:val="00802DBB"/>
    <w:rsid w:val="00802E93"/>
    <w:rsid w:val="0080308E"/>
    <w:rsid w:val="008032DA"/>
    <w:rsid w:val="00803D81"/>
    <w:rsid w:val="00803DD4"/>
    <w:rsid w:val="00804085"/>
    <w:rsid w:val="00804117"/>
    <w:rsid w:val="00804A7F"/>
    <w:rsid w:val="00805113"/>
    <w:rsid w:val="00806BC8"/>
    <w:rsid w:val="008070E6"/>
    <w:rsid w:val="0080769B"/>
    <w:rsid w:val="00811544"/>
    <w:rsid w:val="008117A8"/>
    <w:rsid w:val="00811A00"/>
    <w:rsid w:val="00811C30"/>
    <w:rsid w:val="008120AE"/>
    <w:rsid w:val="00812812"/>
    <w:rsid w:val="00812C74"/>
    <w:rsid w:val="008134B9"/>
    <w:rsid w:val="0081390B"/>
    <w:rsid w:val="00813A8E"/>
    <w:rsid w:val="008141FF"/>
    <w:rsid w:val="0081426A"/>
    <w:rsid w:val="00814551"/>
    <w:rsid w:val="008145F1"/>
    <w:rsid w:val="00814ED6"/>
    <w:rsid w:val="008166CA"/>
    <w:rsid w:val="008173F7"/>
    <w:rsid w:val="0081757E"/>
    <w:rsid w:val="00817C65"/>
    <w:rsid w:val="0082011C"/>
    <w:rsid w:val="00820707"/>
    <w:rsid w:val="00820848"/>
    <w:rsid w:val="008214B9"/>
    <w:rsid w:val="00821865"/>
    <w:rsid w:val="00822A20"/>
    <w:rsid w:val="008231D0"/>
    <w:rsid w:val="0082343C"/>
    <w:rsid w:val="00823B5B"/>
    <w:rsid w:val="00823BC9"/>
    <w:rsid w:val="00823C7B"/>
    <w:rsid w:val="00825305"/>
    <w:rsid w:val="008265E4"/>
    <w:rsid w:val="00826C12"/>
    <w:rsid w:val="008275DC"/>
    <w:rsid w:val="00830850"/>
    <w:rsid w:val="00830F11"/>
    <w:rsid w:val="00831199"/>
    <w:rsid w:val="0083135A"/>
    <w:rsid w:val="00831DA1"/>
    <w:rsid w:val="0083209E"/>
    <w:rsid w:val="00832EDF"/>
    <w:rsid w:val="0083322E"/>
    <w:rsid w:val="0083395F"/>
    <w:rsid w:val="00833D9A"/>
    <w:rsid w:val="00834000"/>
    <w:rsid w:val="0083423E"/>
    <w:rsid w:val="008346DD"/>
    <w:rsid w:val="00834DD9"/>
    <w:rsid w:val="00835ED7"/>
    <w:rsid w:val="0083649A"/>
    <w:rsid w:val="008370E4"/>
    <w:rsid w:val="00837726"/>
    <w:rsid w:val="00837854"/>
    <w:rsid w:val="008402E5"/>
    <w:rsid w:val="00840380"/>
    <w:rsid w:val="00840956"/>
    <w:rsid w:val="00840D7D"/>
    <w:rsid w:val="00840E5E"/>
    <w:rsid w:val="0084114C"/>
    <w:rsid w:val="00841258"/>
    <w:rsid w:val="00841478"/>
    <w:rsid w:val="008416BC"/>
    <w:rsid w:val="008417BA"/>
    <w:rsid w:val="00842278"/>
    <w:rsid w:val="00843C7D"/>
    <w:rsid w:val="00843FA1"/>
    <w:rsid w:val="008448EC"/>
    <w:rsid w:val="008453D8"/>
    <w:rsid w:val="008458DC"/>
    <w:rsid w:val="0084654F"/>
    <w:rsid w:val="00846D7F"/>
    <w:rsid w:val="00847148"/>
    <w:rsid w:val="00847354"/>
    <w:rsid w:val="00850992"/>
    <w:rsid w:val="008511C9"/>
    <w:rsid w:val="008517B8"/>
    <w:rsid w:val="00851958"/>
    <w:rsid w:val="00851C0F"/>
    <w:rsid w:val="0085220F"/>
    <w:rsid w:val="008525B0"/>
    <w:rsid w:val="00852731"/>
    <w:rsid w:val="00853071"/>
    <w:rsid w:val="00853D94"/>
    <w:rsid w:val="00854085"/>
    <w:rsid w:val="008543A1"/>
    <w:rsid w:val="0085549C"/>
    <w:rsid w:val="0085558A"/>
    <w:rsid w:val="00855A6E"/>
    <w:rsid w:val="00855BA2"/>
    <w:rsid w:val="0085609E"/>
    <w:rsid w:val="008563A7"/>
    <w:rsid w:val="00857EF0"/>
    <w:rsid w:val="00860177"/>
    <w:rsid w:val="0086027D"/>
    <w:rsid w:val="00861F21"/>
    <w:rsid w:val="00861F30"/>
    <w:rsid w:val="00862560"/>
    <w:rsid w:val="00862C71"/>
    <w:rsid w:val="00863D74"/>
    <w:rsid w:val="00863D96"/>
    <w:rsid w:val="00863EB8"/>
    <w:rsid w:val="00864019"/>
    <w:rsid w:val="00864B13"/>
    <w:rsid w:val="00864E6D"/>
    <w:rsid w:val="00865735"/>
    <w:rsid w:val="00865F25"/>
    <w:rsid w:val="00867324"/>
    <w:rsid w:val="0086732D"/>
    <w:rsid w:val="00867E3F"/>
    <w:rsid w:val="008712CC"/>
    <w:rsid w:val="00871428"/>
    <w:rsid w:val="00872162"/>
    <w:rsid w:val="008722C4"/>
    <w:rsid w:val="00872414"/>
    <w:rsid w:val="00872596"/>
    <w:rsid w:val="00872F86"/>
    <w:rsid w:val="00873DB3"/>
    <w:rsid w:val="0087423D"/>
    <w:rsid w:val="0087462A"/>
    <w:rsid w:val="00875352"/>
    <w:rsid w:val="00875B06"/>
    <w:rsid w:val="00875FDA"/>
    <w:rsid w:val="00876753"/>
    <w:rsid w:val="0087697B"/>
    <w:rsid w:val="00876E8B"/>
    <w:rsid w:val="008771A7"/>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6154"/>
    <w:rsid w:val="00886910"/>
    <w:rsid w:val="00886DFD"/>
    <w:rsid w:val="0089093F"/>
    <w:rsid w:val="00890DCD"/>
    <w:rsid w:val="00891094"/>
    <w:rsid w:val="008916C6"/>
    <w:rsid w:val="00891C85"/>
    <w:rsid w:val="008920A7"/>
    <w:rsid w:val="00892149"/>
    <w:rsid w:val="00892228"/>
    <w:rsid w:val="00892708"/>
    <w:rsid w:val="00894F7F"/>
    <w:rsid w:val="00894FFB"/>
    <w:rsid w:val="00895715"/>
    <w:rsid w:val="00895EA1"/>
    <w:rsid w:val="008960BA"/>
    <w:rsid w:val="00896451"/>
    <w:rsid w:val="00897BBA"/>
    <w:rsid w:val="008A1C5A"/>
    <w:rsid w:val="008A2390"/>
    <w:rsid w:val="008A3129"/>
    <w:rsid w:val="008A3205"/>
    <w:rsid w:val="008A3CA6"/>
    <w:rsid w:val="008A4110"/>
    <w:rsid w:val="008A4C2A"/>
    <w:rsid w:val="008A53D2"/>
    <w:rsid w:val="008A5903"/>
    <w:rsid w:val="008A65C0"/>
    <w:rsid w:val="008A6E04"/>
    <w:rsid w:val="008B02BC"/>
    <w:rsid w:val="008B0F5C"/>
    <w:rsid w:val="008B1374"/>
    <w:rsid w:val="008B19A1"/>
    <w:rsid w:val="008B1DA8"/>
    <w:rsid w:val="008B26CE"/>
    <w:rsid w:val="008B4152"/>
    <w:rsid w:val="008B43A2"/>
    <w:rsid w:val="008B466D"/>
    <w:rsid w:val="008B5389"/>
    <w:rsid w:val="008B5818"/>
    <w:rsid w:val="008B65F7"/>
    <w:rsid w:val="008B7FF2"/>
    <w:rsid w:val="008C0513"/>
    <w:rsid w:val="008C05F3"/>
    <w:rsid w:val="008C0A70"/>
    <w:rsid w:val="008C0D67"/>
    <w:rsid w:val="008C1797"/>
    <w:rsid w:val="008C191E"/>
    <w:rsid w:val="008C2B3F"/>
    <w:rsid w:val="008C3203"/>
    <w:rsid w:val="008C3749"/>
    <w:rsid w:val="008C3E21"/>
    <w:rsid w:val="008C4075"/>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2EE8"/>
    <w:rsid w:val="008D31BA"/>
    <w:rsid w:val="008D3832"/>
    <w:rsid w:val="008D4F02"/>
    <w:rsid w:val="008D5001"/>
    <w:rsid w:val="008D54E0"/>
    <w:rsid w:val="008D6130"/>
    <w:rsid w:val="008D61AC"/>
    <w:rsid w:val="008D647F"/>
    <w:rsid w:val="008D6DB2"/>
    <w:rsid w:val="008D72AE"/>
    <w:rsid w:val="008D786D"/>
    <w:rsid w:val="008E0DB2"/>
    <w:rsid w:val="008E11D4"/>
    <w:rsid w:val="008E1FE4"/>
    <w:rsid w:val="008E29A9"/>
    <w:rsid w:val="008E2A3F"/>
    <w:rsid w:val="008E5369"/>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56C"/>
    <w:rsid w:val="008F577C"/>
    <w:rsid w:val="008F628C"/>
    <w:rsid w:val="008F6732"/>
    <w:rsid w:val="008F6787"/>
    <w:rsid w:val="008F69B3"/>
    <w:rsid w:val="008F735D"/>
    <w:rsid w:val="008F750E"/>
    <w:rsid w:val="00900AB4"/>
    <w:rsid w:val="00900B52"/>
    <w:rsid w:val="00900F2B"/>
    <w:rsid w:val="00900F3B"/>
    <w:rsid w:val="00901119"/>
    <w:rsid w:val="00902A97"/>
    <w:rsid w:val="009044B4"/>
    <w:rsid w:val="00904659"/>
    <w:rsid w:val="009050F9"/>
    <w:rsid w:val="00906E75"/>
    <w:rsid w:val="00910490"/>
    <w:rsid w:val="00910931"/>
    <w:rsid w:val="00910BD5"/>
    <w:rsid w:val="00910E70"/>
    <w:rsid w:val="0091112E"/>
    <w:rsid w:val="009129BE"/>
    <w:rsid w:val="009133EA"/>
    <w:rsid w:val="009136E0"/>
    <w:rsid w:val="00913ED8"/>
    <w:rsid w:val="00914B7C"/>
    <w:rsid w:val="00915121"/>
    <w:rsid w:val="00915878"/>
    <w:rsid w:val="0091594B"/>
    <w:rsid w:val="00916121"/>
    <w:rsid w:val="00916315"/>
    <w:rsid w:val="009169B3"/>
    <w:rsid w:val="00917D46"/>
    <w:rsid w:val="00917F05"/>
    <w:rsid w:val="00920ED8"/>
    <w:rsid w:val="00921403"/>
    <w:rsid w:val="009214E6"/>
    <w:rsid w:val="00922899"/>
    <w:rsid w:val="00923113"/>
    <w:rsid w:val="00923627"/>
    <w:rsid w:val="00924772"/>
    <w:rsid w:val="00924BFA"/>
    <w:rsid w:val="00924D09"/>
    <w:rsid w:val="00924EB1"/>
    <w:rsid w:val="00925331"/>
    <w:rsid w:val="009256CF"/>
    <w:rsid w:val="00925992"/>
    <w:rsid w:val="00925ADE"/>
    <w:rsid w:val="00926BE9"/>
    <w:rsid w:val="009273BD"/>
    <w:rsid w:val="00927D19"/>
    <w:rsid w:val="00930422"/>
    <w:rsid w:val="009307CA"/>
    <w:rsid w:val="009320D0"/>
    <w:rsid w:val="009324DE"/>
    <w:rsid w:val="00932A7A"/>
    <w:rsid w:val="00932C63"/>
    <w:rsid w:val="00932DA4"/>
    <w:rsid w:val="00932E40"/>
    <w:rsid w:val="0093315F"/>
    <w:rsid w:val="00933803"/>
    <w:rsid w:val="00933E75"/>
    <w:rsid w:val="00935FEE"/>
    <w:rsid w:val="00936392"/>
    <w:rsid w:val="00937893"/>
    <w:rsid w:val="009378DB"/>
    <w:rsid w:val="0094027F"/>
    <w:rsid w:val="009402E1"/>
    <w:rsid w:val="00940564"/>
    <w:rsid w:val="00940DCD"/>
    <w:rsid w:val="009410C2"/>
    <w:rsid w:val="009418D4"/>
    <w:rsid w:val="0094191C"/>
    <w:rsid w:val="00942644"/>
    <w:rsid w:val="009428F8"/>
    <w:rsid w:val="00943FDC"/>
    <w:rsid w:val="009443EA"/>
    <w:rsid w:val="00944710"/>
    <w:rsid w:val="00944844"/>
    <w:rsid w:val="00945572"/>
    <w:rsid w:val="009456B5"/>
    <w:rsid w:val="00945B45"/>
    <w:rsid w:val="00945BFC"/>
    <w:rsid w:val="00945D9E"/>
    <w:rsid w:val="00946EAB"/>
    <w:rsid w:val="00947C46"/>
    <w:rsid w:val="00950A24"/>
    <w:rsid w:val="00950B50"/>
    <w:rsid w:val="00950F53"/>
    <w:rsid w:val="00952B58"/>
    <w:rsid w:val="00952D68"/>
    <w:rsid w:val="00952F10"/>
    <w:rsid w:val="00953A5C"/>
    <w:rsid w:val="0095435A"/>
    <w:rsid w:val="00954681"/>
    <w:rsid w:val="0095476F"/>
    <w:rsid w:val="00954B6C"/>
    <w:rsid w:val="00955070"/>
    <w:rsid w:val="009550BD"/>
    <w:rsid w:val="009551FF"/>
    <w:rsid w:val="00955631"/>
    <w:rsid w:val="00955681"/>
    <w:rsid w:val="00955B9A"/>
    <w:rsid w:val="009561A8"/>
    <w:rsid w:val="00957149"/>
    <w:rsid w:val="00957348"/>
    <w:rsid w:val="009574DB"/>
    <w:rsid w:val="00957DCE"/>
    <w:rsid w:val="00957EF9"/>
    <w:rsid w:val="00960066"/>
    <w:rsid w:val="009605B4"/>
    <w:rsid w:val="00961992"/>
    <w:rsid w:val="00961C6C"/>
    <w:rsid w:val="00961E2E"/>
    <w:rsid w:val="00962A1C"/>
    <w:rsid w:val="00962D5C"/>
    <w:rsid w:val="00962EAE"/>
    <w:rsid w:val="00962F9C"/>
    <w:rsid w:val="009639F3"/>
    <w:rsid w:val="00965738"/>
    <w:rsid w:val="009663BB"/>
    <w:rsid w:val="009669B1"/>
    <w:rsid w:val="00966CA7"/>
    <w:rsid w:val="00966E49"/>
    <w:rsid w:val="00967A68"/>
    <w:rsid w:val="00970679"/>
    <w:rsid w:val="009711A5"/>
    <w:rsid w:val="00971BA5"/>
    <w:rsid w:val="00971D0C"/>
    <w:rsid w:val="00971D38"/>
    <w:rsid w:val="00972552"/>
    <w:rsid w:val="00972745"/>
    <w:rsid w:val="00972A97"/>
    <w:rsid w:val="00972AD0"/>
    <w:rsid w:val="00972B2A"/>
    <w:rsid w:val="00974A41"/>
    <w:rsid w:val="00975406"/>
    <w:rsid w:val="00975B95"/>
    <w:rsid w:val="00976126"/>
    <w:rsid w:val="00976EF5"/>
    <w:rsid w:val="00977972"/>
    <w:rsid w:val="0098089B"/>
    <w:rsid w:val="0098281C"/>
    <w:rsid w:val="009829A1"/>
    <w:rsid w:val="00983386"/>
    <w:rsid w:val="00984231"/>
    <w:rsid w:val="00984576"/>
    <w:rsid w:val="009849E9"/>
    <w:rsid w:val="00984C3F"/>
    <w:rsid w:val="009870E4"/>
    <w:rsid w:val="00987AC1"/>
    <w:rsid w:val="00990516"/>
    <w:rsid w:val="00990ED6"/>
    <w:rsid w:val="00991C4B"/>
    <w:rsid w:val="00992355"/>
    <w:rsid w:val="00992477"/>
    <w:rsid w:val="0099253E"/>
    <w:rsid w:val="00993E0A"/>
    <w:rsid w:val="0099490B"/>
    <w:rsid w:val="0099577D"/>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29BD"/>
    <w:rsid w:val="009A44D1"/>
    <w:rsid w:val="009A45F4"/>
    <w:rsid w:val="009A57A2"/>
    <w:rsid w:val="009A5D14"/>
    <w:rsid w:val="009A6B7B"/>
    <w:rsid w:val="009A7171"/>
    <w:rsid w:val="009A79ED"/>
    <w:rsid w:val="009B0634"/>
    <w:rsid w:val="009B08FA"/>
    <w:rsid w:val="009B0B1E"/>
    <w:rsid w:val="009B114D"/>
    <w:rsid w:val="009B1CB1"/>
    <w:rsid w:val="009B1F07"/>
    <w:rsid w:val="009B239E"/>
    <w:rsid w:val="009B4CD8"/>
    <w:rsid w:val="009B636F"/>
    <w:rsid w:val="009B6678"/>
    <w:rsid w:val="009B6BB5"/>
    <w:rsid w:val="009B7CE2"/>
    <w:rsid w:val="009C0499"/>
    <w:rsid w:val="009C0B0A"/>
    <w:rsid w:val="009C13E4"/>
    <w:rsid w:val="009C255F"/>
    <w:rsid w:val="009C3309"/>
    <w:rsid w:val="009C374D"/>
    <w:rsid w:val="009C374E"/>
    <w:rsid w:val="009C43E9"/>
    <w:rsid w:val="009C4953"/>
    <w:rsid w:val="009C5053"/>
    <w:rsid w:val="009C56F4"/>
    <w:rsid w:val="009C5FBA"/>
    <w:rsid w:val="009D1D5D"/>
    <w:rsid w:val="009D2D01"/>
    <w:rsid w:val="009D30AA"/>
    <w:rsid w:val="009D385A"/>
    <w:rsid w:val="009D3CAA"/>
    <w:rsid w:val="009D3F0B"/>
    <w:rsid w:val="009D5BFB"/>
    <w:rsid w:val="009D6860"/>
    <w:rsid w:val="009D6DE5"/>
    <w:rsid w:val="009D6F3E"/>
    <w:rsid w:val="009D73EA"/>
    <w:rsid w:val="009D797C"/>
    <w:rsid w:val="009E0ED1"/>
    <w:rsid w:val="009E1002"/>
    <w:rsid w:val="009E104F"/>
    <w:rsid w:val="009E1963"/>
    <w:rsid w:val="009E26F8"/>
    <w:rsid w:val="009E2975"/>
    <w:rsid w:val="009E2ADA"/>
    <w:rsid w:val="009E2AF8"/>
    <w:rsid w:val="009E2DD6"/>
    <w:rsid w:val="009E3115"/>
    <w:rsid w:val="009E3BB9"/>
    <w:rsid w:val="009E470E"/>
    <w:rsid w:val="009E4CE3"/>
    <w:rsid w:val="009E4FE5"/>
    <w:rsid w:val="009E5228"/>
    <w:rsid w:val="009E5DFE"/>
    <w:rsid w:val="009E6829"/>
    <w:rsid w:val="009E73BF"/>
    <w:rsid w:val="009E7520"/>
    <w:rsid w:val="009E75B7"/>
    <w:rsid w:val="009E795A"/>
    <w:rsid w:val="009E7DFA"/>
    <w:rsid w:val="009F0207"/>
    <w:rsid w:val="009F030B"/>
    <w:rsid w:val="009F04A3"/>
    <w:rsid w:val="009F122D"/>
    <w:rsid w:val="009F1262"/>
    <w:rsid w:val="009F1592"/>
    <w:rsid w:val="009F1CC7"/>
    <w:rsid w:val="009F1D81"/>
    <w:rsid w:val="009F2F75"/>
    <w:rsid w:val="009F41B1"/>
    <w:rsid w:val="009F4720"/>
    <w:rsid w:val="009F59CD"/>
    <w:rsid w:val="009F5CB3"/>
    <w:rsid w:val="009F68EA"/>
    <w:rsid w:val="009F6AA5"/>
    <w:rsid w:val="009F76C6"/>
    <w:rsid w:val="009F78B4"/>
    <w:rsid w:val="00A015CC"/>
    <w:rsid w:val="00A01801"/>
    <w:rsid w:val="00A018E8"/>
    <w:rsid w:val="00A022C8"/>
    <w:rsid w:val="00A0253D"/>
    <w:rsid w:val="00A02C11"/>
    <w:rsid w:val="00A02D7F"/>
    <w:rsid w:val="00A02DBA"/>
    <w:rsid w:val="00A030B3"/>
    <w:rsid w:val="00A03270"/>
    <w:rsid w:val="00A03E8F"/>
    <w:rsid w:val="00A041FC"/>
    <w:rsid w:val="00A045A1"/>
    <w:rsid w:val="00A045D7"/>
    <w:rsid w:val="00A04BCF"/>
    <w:rsid w:val="00A04F79"/>
    <w:rsid w:val="00A05592"/>
    <w:rsid w:val="00A0612A"/>
    <w:rsid w:val="00A06527"/>
    <w:rsid w:val="00A067F0"/>
    <w:rsid w:val="00A06A7A"/>
    <w:rsid w:val="00A074C9"/>
    <w:rsid w:val="00A07666"/>
    <w:rsid w:val="00A07BB9"/>
    <w:rsid w:val="00A108F7"/>
    <w:rsid w:val="00A10E59"/>
    <w:rsid w:val="00A114EF"/>
    <w:rsid w:val="00A14552"/>
    <w:rsid w:val="00A1540E"/>
    <w:rsid w:val="00A156A9"/>
    <w:rsid w:val="00A15848"/>
    <w:rsid w:val="00A15958"/>
    <w:rsid w:val="00A15A2C"/>
    <w:rsid w:val="00A15C3D"/>
    <w:rsid w:val="00A15E76"/>
    <w:rsid w:val="00A16656"/>
    <w:rsid w:val="00A16EC2"/>
    <w:rsid w:val="00A177EE"/>
    <w:rsid w:val="00A17A4B"/>
    <w:rsid w:val="00A17CCA"/>
    <w:rsid w:val="00A20350"/>
    <w:rsid w:val="00A2087D"/>
    <w:rsid w:val="00A20D82"/>
    <w:rsid w:val="00A20FDD"/>
    <w:rsid w:val="00A2267C"/>
    <w:rsid w:val="00A231E7"/>
    <w:rsid w:val="00A23264"/>
    <w:rsid w:val="00A235EC"/>
    <w:rsid w:val="00A23A06"/>
    <w:rsid w:val="00A2527E"/>
    <w:rsid w:val="00A256E7"/>
    <w:rsid w:val="00A25B8D"/>
    <w:rsid w:val="00A25F4A"/>
    <w:rsid w:val="00A26B9E"/>
    <w:rsid w:val="00A271C8"/>
    <w:rsid w:val="00A300A0"/>
    <w:rsid w:val="00A30163"/>
    <w:rsid w:val="00A30263"/>
    <w:rsid w:val="00A3068E"/>
    <w:rsid w:val="00A30726"/>
    <w:rsid w:val="00A30D5C"/>
    <w:rsid w:val="00A32185"/>
    <w:rsid w:val="00A32F93"/>
    <w:rsid w:val="00A33352"/>
    <w:rsid w:val="00A33459"/>
    <w:rsid w:val="00A34961"/>
    <w:rsid w:val="00A34CA1"/>
    <w:rsid w:val="00A3522A"/>
    <w:rsid w:val="00A35BE1"/>
    <w:rsid w:val="00A364C7"/>
    <w:rsid w:val="00A367BE"/>
    <w:rsid w:val="00A37255"/>
    <w:rsid w:val="00A37606"/>
    <w:rsid w:val="00A378D4"/>
    <w:rsid w:val="00A404A1"/>
    <w:rsid w:val="00A40A1A"/>
    <w:rsid w:val="00A40AA4"/>
    <w:rsid w:val="00A40FAF"/>
    <w:rsid w:val="00A41AF2"/>
    <w:rsid w:val="00A425E6"/>
    <w:rsid w:val="00A431B8"/>
    <w:rsid w:val="00A43A1A"/>
    <w:rsid w:val="00A43A86"/>
    <w:rsid w:val="00A43C18"/>
    <w:rsid w:val="00A44161"/>
    <w:rsid w:val="00A4475E"/>
    <w:rsid w:val="00A447D8"/>
    <w:rsid w:val="00A449B5"/>
    <w:rsid w:val="00A44DD8"/>
    <w:rsid w:val="00A45CF7"/>
    <w:rsid w:val="00A46A6D"/>
    <w:rsid w:val="00A46BEE"/>
    <w:rsid w:val="00A47372"/>
    <w:rsid w:val="00A477FD"/>
    <w:rsid w:val="00A478F2"/>
    <w:rsid w:val="00A5018D"/>
    <w:rsid w:val="00A50799"/>
    <w:rsid w:val="00A5093B"/>
    <w:rsid w:val="00A518D7"/>
    <w:rsid w:val="00A51C71"/>
    <w:rsid w:val="00A52C2A"/>
    <w:rsid w:val="00A537F0"/>
    <w:rsid w:val="00A54CE7"/>
    <w:rsid w:val="00A55297"/>
    <w:rsid w:val="00A559E9"/>
    <w:rsid w:val="00A5614F"/>
    <w:rsid w:val="00A569AD"/>
    <w:rsid w:val="00A56AC8"/>
    <w:rsid w:val="00A578C2"/>
    <w:rsid w:val="00A6034D"/>
    <w:rsid w:val="00A606CA"/>
    <w:rsid w:val="00A60D28"/>
    <w:rsid w:val="00A6173C"/>
    <w:rsid w:val="00A6194A"/>
    <w:rsid w:val="00A63090"/>
    <w:rsid w:val="00A633B8"/>
    <w:rsid w:val="00A64428"/>
    <w:rsid w:val="00A64896"/>
    <w:rsid w:val="00A6546E"/>
    <w:rsid w:val="00A66352"/>
    <w:rsid w:val="00A6649A"/>
    <w:rsid w:val="00A67039"/>
    <w:rsid w:val="00A677C3"/>
    <w:rsid w:val="00A67D76"/>
    <w:rsid w:val="00A67E1D"/>
    <w:rsid w:val="00A70093"/>
    <w:rsid w:val="00A70237"/>
    <w:rsid w:val="00A706DE"/>
    <w:rsid w:val="00A71E49"/>
    <w:rsid w:val="00A71FC6"/>
    <w:rsid w:val="00A72412"/>
    <w:rsid w:val="00A7263D"/>
    <w:rsid w:val="00A7277C"/>
    <w:rsid w:val="00A72E17"/>
    <w:rsid w:val="00A74090"/>
    <w:rsid w:val="00A742C6"/>
    <w:rsid w:val="00A742E4"/>
    <w:rsid w:val="00A74D9E"/>
    <w:rsid w:val="00A74DCF"/>
    <w:rsid w:val="00A752A8"/>
    <w:rsid w:val="00A752BD"/>
    <w:rsid w:val="00A75A45"/>
    <w:rsid w:val="00A75DDC"/>
    <w:rsid w:val="00A765A1"/>
    <w:rsid w:val="00A80827"/>
    <w:rsid w:val="00A810EE"/>
    <w:rsid w:val="00A812E5"/>
    <w:rsid w:val="00A81770"/>
    <w:rsid w:val="00A81EB6"/>
    <w:rsid w:val="00A828DC"/>
    <w:rsid w:val="00A832BE"/>
    <w:rsid w:val="00A83724"/>
    <w:rsid w:val="00A8409F"/>
    <w:rsid w:val="00A84570"/>
    <w:rsid w:val="00A84CC9"/>
    <w:rsid w:val="00A84EB0"/>
    <w:rsid w:val="00A855F6"/>
    <w:rsid w:val="00A8676C"/>
    <w:rsid w:val="00A86E61"/>
    <w:rsid w:val="00A86F47"/>
    <w:rsid w:val="00A87846"/>
    <w:rsid w:val="00A8793E"/>
    <w:rsid w:val="00A87E73"/>
    <w:rsid w:val="00A909A8"/>
    <w:rsid w:val="00A90FEC"/>
    <w:rsid w:val="00A9130F"/>
    <w:rsid w:val="00A91528"/>
    <w:rsid w:val="00A92090"/>
    <w:rsid w:val="00A92438"/>
    <w:rsid w:val="00A9258F"/>
    <w:rsid w:val="00A92595"/>
    <w:rsid w:val="00A9313E"/>
    <w:rsid w:val="00A93640"/>
    <w:rsid w:val="00A9382E"/>
    <w:rsid w:val="00A93976"/>
    <w:rsid w:val="00A95E98"/>
    <w:rsid w:val="00A9693C"/>
    <w:rsid w:val="00AA0097"/>
    <w:rsid w:val="00AA05D7"/>
    <w:rsid w:val="00AA06A2"/>
    <w:rsid w:val="00AA0C82"/>
    <w:rsid w:val="00AA104F"/>
    <w:rsid w:val="00AA1164"/>
    <w:rsid w:val="00AA185F"/>
    <w:rsid w:val="00AA27C5"/>
    <w:rsid w:val="00AA302A"/>
    <w:rsid w:val="00AA3915"/>
    <w:rsid w:val="00AA3AF2"/>
    <w:rsid w:val="00AA4B1B"/>
    <w:rsid w:val="00AA5E62"/>
    <w:rsid w:val="00AA667B"/>
    <w:rsid w:val="00AA6A09"/>
    <w:rsid w:val="00AA6A83"/>
    <w:rsid w:val="00AA71C0"/>
    <w:rsid w:val="00AA75C2"/>
    <w:rsid w:val="00AA7B36"/>
    <w:rsid w:val="00AB10AE"/>
    <w:rsid w:val="00AB1754"/>
    <w:rsid w:val="00AB17A4"/>
    <w:rsid w:val="00AB1E69"/>
    <w:rsid w:val="00AB2120"/>
    <w:rsid w:val="00AB27A9"/>
    <w:rsid w:val="00AB2C02"/>
    <w:rsid w:val="00AB3417"/>
    <w:rsid w:val="00AB3DE4"/>
    <w:rsid w:val="00AB55BB"/>
    <w:rsid w:val="00AB5D44"/>
    <w:rsid w:val="00AB7140"/>
    <w:rsid w:val="00AB7406"/>
    <w:rsid w:val="00AB7CFA"/>
    <w:rsid w:val="00AC0525"/>
    <w:rsid w:val="00AC0569"/>
    <w:rsid w:val="00AC17BB"/>
    <w:rsid w:val="00AC1E79"/>
    <w:rsid w:val="00AC2262"/>
    <w:rsid w:val="00AC28FE"/>
    <w:rsid w:val="00AC3C9F"/>
    <w:rsid w:val="00AC4194"/>
    <w:rsid w:val="00AC442E"/>
    <w:rsid w:val="00AC5285"/>
    <w:rsid w:val="00AC5478"/>
    <w:rsid w:val="00AC5AE6"/>
    <w:rsid w:val="00AC6B74"/>
    <w:rsid w:val="00AC7B93"/>
    <w:rsid w:val="00AC7E17"/>
    <w:rsid w:val="00AD0252"/>
    <w:rsid w:val="00AD09A2"/>
    <w:rsid w:val="00AD0D33"/>
    <w:rsid w:val="00AD1961"/>
    <w:rsid w:val="00AD1CBC"/>
    <w:rsid w:val="00AD21C7"/>
    <w:rsid w:val="00AD3762"/>
    <w:rsid w:val="00AD3804"/>
    <w:rsid w:val="00AD3E59"/>
    <w:rsid w:val="00AD4A89"/>
    <w:rsid w:val="00AD4E74"/>
    <w:rsid w:val="00AD5346"/>
    <w:rsid w:val="00AD57D4"/>
    <w:rsid w:val="00AD594E"/>
    <w:rsid w:val="00AD5B6B"/>
    <w:rsid w:val="00AD5D8E"/>
    <w:rsid w:val="00AD6912"/>
    <w:rsid w:val="00AD76C5"/>
    <w:rsid w:val="00AD7AAA"/>
    <w:rsid w:val="00AE06BA"/>
    <w:rsid w:val="00AE0DCB"/>
    <w:rsid w:val="00AE135A"/>
    <w:rsid w:val="00AE28EA"/>
    <w:rsid w:val="00AE3845"/>
    <w:rsid w:val="00AE4733"/>
    <w:rsid w:val="00AE4936"/>
    <w:rsid w:val="00AE4D8D"/>
    <w:rsid w:val="00AE4DF4"/>
    <w:rsid w:val="00AE6811"/>
    <w:rsid w:val="00AE6D46"/>
    <w:rsid w:val="00AE6D9D"/>
    <w:rsid w:val="00AE7D3F"/>
    <w:rsid w:val="00AF0182"/>
    <w:rsid w:val="00AF062D"/>
    <w:rsid w:val="00AF0CB3"/>
    <w:rsid w:val="00AF13A6"/>
    <w:rsid w:val="00AF2806"/>
    <w:rsid w:val="00AF2D0B"/>
    <w:rsid w:val="00AF30A4"/>
    <w:rsid w:val="00AF51CD"/>
    <w:rsid w:val="00AF51EE"/>
    <w:rsid w:val="00AF5F5F"/>
    <w:rsid w:val="00AF6627"/>
    <w:rsid w:val="00AF6A6C"/>
    <w:rsid w:val="00AF6EB6"/>
    <w:rsid w:val="00AF71B2"/>
    <w:rsid w:val="00AF7B93"/>
    <w:rsid w:val="00AF7D9C"/>
    <w:rsid w:val="00AF7FDE"/>
    <w:rsid w:val="00B002E1"/>
    <w:rsid w:val="00B006D0"/>
    <w:rsid w:val="00B00FF6"/>
    <w:rsid w:val="00B01053"/>
    <w:rsid w:val="00B012D9"/>
    <w:rsid w:val="00B0148B"/>
    <w:rsid w:val="00B01DD3"/>
    <w:rsid w:val="00B02563"/>
    <w:rsid w:val="00B027E6"/>
    <w:rsid w:val="00B02B39"/>
    <w:rsid w:val="00B0359F"/>
    <w:rsid w:val="00B0376B"/>
    <w:rsid w:val="00B038A8"/>
    <w:rsid w:val="00B03F35"/>
    <w:rsid w:val="00B04672"/>
    <w:rsid w:val="00B047F8"/>
    <w:rsid w:val="00B04F6E"/>
    <w:rsid w:val="00B066FD"/>
    <w:rsid w:val="00B117A5"/>
    <w:rsid w:val="00B124C1"/>
    <w:rsid w:val="00B129F5"/>
    <w:rsid w:val="00B12B52"/>
    <w:rsid w:val="00B1334D"/>
    <w:rsid w:val="00B13E78"/>
    <w:rsid w:val="00B148F0"/>
    <w:rsid w:val="00B14CF7"/>
    <w:rsid w:val="00B154B9"/>
    <w:rsid w:val="00B16539"/>
    <w:rsid w:val="00B16AE8"/>
    <w:rsid w:val="00B173B9"/>
    <w:rsid w:val="00B17924"/>
    <w:rsid w:val="00B17D16"/>
    <w:rsid w:val="00B20413"/>
    <w:rsid w:val="00B209B6"/>
    <w:rsid w:val="00B20B35"/>
    <w:rsid w:val="00B21551"/>
    <w:rsid w:val="00B23212"/>
    <w:rsid w:val="00B23466"/>
    <w:rsid w:val="00B23DC1"/>
    <w:rsid w:val="00B24944"/>
    <w:rsid w:val="00B24E21"/>
    <w:rsid w:val="00B24FFF"/>
    <w:rsid w:val="00B254CA"/>
    <w:rsid w:val="00B25A90"/>
    <w:rsid w:val="00B25E14"/>
    <w:rsid w:val="00B272B7"/>
    <w:rsid w:val="00B2762D"/>
    <w:rsid w:val="00B27DBC"/>
    <w:rsid w:val="00B27E5E"/>
    <w:rsid w:val="00B30C46"/>
    <w:rsid w:val="00B3222E"/>
    <w:rsid w:val="00B32576"/>
    <w:rsid w:val="00B32ACE"/>
    <w:rsid w:val="00B32D64"/>
    <w:rsid w:val="00B32E98"/>
    <w:rsid w:val="00B34985"/>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3A9"/>
    <w:rsid w:val="00B424F7"/>
    <w:rsid w:val="00B425EA"/>
    <w:rsid w:val="00B42843"/>
    <w:rsid w:val="00B42A94"/>
    <w:rsid w:val="00B43F36"/>
    <w:rsid w:val="00B44743"/>
    <w:rsid w:val="00B4492F"/>
    <w:rsid w:val="00B45B6D"/>
    <w:rsid w:val="00B468E3"/>
    <w:rsid w:val="00B46CB6"/>
    <w:rsid w:val="00B46D58"/>
    <w:rsid w:val="00B47335"/>
    <w:rsid w:val="00B47A08"/>
    <w:rsid w:val="00B501DC"/>
    <w:rsid w:val="00B502CF"/>
    <w:rsid w:val="00B50657"/>
    <w:rsid w:val="00B517C1"/>
    <w:rsid w:val="00B51E29"/>
    <w:rsid w:val="00B53671"/>
    <w:rsid w:val="00B53D75"/>
    <w:rsid w:val="00B53D8D"/>
    <w:rsid w:val="00B54F5A"/>
    <w:rsid w:val="00B55113"/>
    <w:rsid w:val="00B559EB"/>
    <w:rsid w:val="00B55C0A"/>
    <w:rsid w:val="00B5621E"/>
    <w:rsid w:val="00B56922"/>
    <w:rsid w:val="00B57171"/>
    <w:rsid w:val="00B5799F"/>
    <w:rsid w:val="00B57B18"/>
    <w:rsid w:val="00B57B79"/>
    <w:rsid w:val="00B62506"/>
    <w:rsid w:val="00B62D68"/>
    <w:rsid w:val="00B63298"/>
    <w:rsid w:val="00B633D7"/>
    <w:rsid w:val="00B63712"/>
    <w:rsid w:val="00B64152"/>
    <w:rsid w:val="00B64D04"/>
    <w:rsid w:val="00B656DA"/>
    <w:rsid w:val="00B65904"/>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D69"/>
    <w:rsid w:val="00B75694"/>
    <w:rsid w:val="00B756BC"/>
    <w:rsid w:val="00B7580E"/>
    <w:rsid w:val="00B75E16"/>
    <w:rsid w:val="00B7624D"/>
    <w:rsid w:val="00B765CE"/>
    <w:rsid w:val="00B768F3"/>
    <w:rsid w:val="00B8119C"/>
    <w:rsid w:val="00B81AB5"/>
    <w:rsid w:val="00B81FD6"/>
    <w:rsid w:val="00B8279A"/>
    <w:rsid w:val="00B82C0A"/>
    <w:rsid w:val="00B8372B"/>
    <w:rsid w:val="00B83B6A"/>
    <w:rsid w:val="00B83E43"/>
    <w:rsid w:val="00B84BAC"/>
    <w:rsid w:val="00B85E08"/>
    <w:rsid w:val="00B8741D"/>
    <w:rsid w:val="00B875D6"/>
    <w:rsid w:val="00B87BEA"/>
    <w:rsid w:val="00B87CB5"/>
    <w:rsid w:val="00B9012C"/>
    <w:rsid w:val="00B913D1"/>
    <w:rsid w:val="00B91E1B"/>
    <w:rsid w:val="00B92021"/>
    <w:rsid w:val="00B925C3"/>
    <w:rsid w:val="00B9265C"/>
    <w:rsid w:val="00B928DD"/>
    <w:rsid w:val="00B92E45"/>
    <w:rsid w:val="00B932AE"/>
    <w:rsid w:val="00B9340C"/>
    <w:rsid w:val="00B93AAC"/>
    <w:rsid w:val="00B93B93"/>
    <w:rsid w:val="00B93F23"/>
    <w:rsid w:val="00B946BB"/>
    <w:rsid w:val="00B954E3"/>
    <w:rsid w:val="00B95CBA"/>
    <w:rsid w:val="00B95FD1"/>
    <w:rsid w:val="00B96631"/>
    <w:rsid w:val="00B96AB1"/>
    <w:rsid w:val="00B97A3B"/>
    <w:rsid w:val="00B97C6B"/>
    <w:rsid w:val="00BA079D"/>
    <w:rsid w:val="00BA0C43"/>
    <w:rsid w:val="00BA1EDA"/>
    <w:rsid w:val="00BA22F6"/>
    <w:rsid w:val="00BA3467"/>
    <w:rsid w:val="00BA34A6"/>
    <w:rsid w:val="00BA35B2"/>
    <w:rsid w:val="00BA4194"/>
    <w:rsid w:val="00BA46C8"/>
    <w:rsid w:val="00BA48CB"/>
    <w:rsid w:val="00BA4ACE"/>
    <w:rsid w:val="00BA5AAD"/>
    <w:rsid w:val="00BA5F1A"/>
    <w:rsid w:val="00BA604F"/>
    <w:rsid w:val="00BA60A3"/>
    <w:rsid w:val="00BA6308"/>
    <w:rsid w:val="00BA66CC"/>
    <w:rsid w:val="00BA67E8"/>
    <w:rsid w:val="00BA7414"/>
    <w:rsid w:val="00BA7D18"/>
    <w:rsid w:val="00BA7E1E"/>
    <w:rsid w:val="00BB03B0"/>
    <w:rsid w:val="00BB07F2"/>
    <w:rsid w:val="00BB0E54"/>
    <w:rsid w:val="00BB0EE4"/>
    <w:rsid w:val="00BB17BD"/>
    <w:rsid w:val="00BB2171"/>
    <w:rsid w:val="00BB2678"/>
    <w:rsid w:val="00BB2936"/>
    <w:rsid w:val="00BB319F"/>
    <w:rsid w:val="00BB392F"/>
    <w:rsid w:val="00BB4142"/>
    <w:rsid w:val="00BB419C"/>
    <w:rsid w:val="00BB43C7"/>
    <w:rsid w:val="00BB4477"/>
    <w:rsid w:val="00BB53FC"/>
    <w:rsid w:val="00BB5966"/>
    <w:rsid w:val="00BB59A4"/>
    <w:rsid w:val="00BB670E"/>
    <w:rsid w:val="00BB6D00"/>
    <w:rsid w:val="00BB7C6F"/>
    <w:rsid w:val="00BC00F4"/>
    <w:rsid w:val="00BC069A"/>
    <w:rsid w:val="00BC0E7A"/>
    <w:rsid w:val="00BC0F5D"/>
    <w:rsid w:val="00BC18D9"/>
    <w:rsid w:val="00BC2714"/>
    <w:rsid w:val="00BC27F2"/>
    <w:rsid w:val="00BC38FF"/>
    <w:rsid w:val="00BC470E"/>
    <w:rsid w:val="00BC4B53"/>
    <w:rsid w:val="00BC5BD8"/>
    <w:rsid w:val="00BC627F"/>
    <w:rsid w:val="00BC64D4"/>
    <w:rsid w:val="00BC68B2"/>
    <w:rsid w:val="00BC6E08"/>
    <w:rsid w:val="00BC7316"/>
    <w:rsid w:val="00BC76CD"/>
    <w:rsid w:val="00BC7D49"/>
    <w:rsid w:val="00BC7F68"/>
    <w:rsid w:val="00BD00DB"/>
    <w:rsid w:val="00BD0706"/>
    <w:rsid w:val="00BD079B"/>
    <w:rsid w:val="00BD08B9"/>
    <w:rsid w:val="00BD09B1"/>
    <w:rsid w:val="00BD0AA5"/>
    <w:rsid w:val="00BD0B70"/>
    <w:rsid w:val="00BD1AEA"/>
    <w:rsid w:val="00BD213A"/>
    <w:rsid w:val="00BD2527"/>
    <w:rsid w:val="00BD26AA"/>
    <w:rsid w:val="00BD293B"/>
    <w:rsid w:val="00BD2E7A"/>
    <w:rsid w:val="00BD364A"/>
    <w:rsid w:val="00BD413F"/>
    <w:rsid w:val="00BD468E"/>
    <w:rsid w:val="00BD4A05"/>
    <w:rsid w:val="00BD67D4"/>
    <w:rsid w:val="00BD7166"/>
    <w:rsid w:val="00BD73AF"/>
    <w:rsid w:val="00BD7DFB"/>
    <w:rsid w:val="00BD7FFE"/>
    <w:rsid w:val="00BE09EA"/>
    <w:rsid w:val="00BE0ABC"/>
    <w:rsid w:val="00BE0EBB"/>
    <w:rsid w:val="00BE1795"/>
    <w:rsid w:val="00BE1E80"/>
    <w:rsid w:val="00BE2035"/>
    <w:rsid w:val="00BE29BA"/>
    <w:rsid w:val="00BE3469"/>
    <w:rsid w:val="00BE3AFB"/>
    <w:rsid w:val="00BE3EB2"/>
    <w:rsid w:val="00BE5D6C"/>
    <w:rsid w:val="00BE6048"/>
    <w:rsid w:val="00BE61C9"/>
    <w:rsid w:val="00BE6705"/>
    <w:rsid w:val="00BE6773"/>
    <w:rsid w:val="00BE709D"/>
    <w:rsid w:val="00BE7D54"/>
    <w:rsid w:val="00BF0AFF"/>
    <w:rsid w:val="00BF0DBD"/>
    <w:rsid w:val="00BF23FF"/>
    <w:rsid w:val="00BF286F"/>
    <w:rsid w:val="00BF3033"/>
    <w:rsid w:val="00BF3271"/>
    <w:rsid w:val="00BF33F2"/>
    <w:rsid w:val="00BF36AD"/>
    <w:rsid w:val="00BF3E64"/>
    <w:rsid w:val="00BF3FFC"/>
    <w:rsid w:val="00BF473C"/>
    <w:rsid w:val="00BF4B45"/>
    <w:rsid w:val="00BF5111"/>
    <w:rsid w:val="00BF68C5"/>
    <w:rsid w:val="00BF6DDC"/>
    <w:rsid w:val="00BF7708"/>
    <w:rsid w:val="00BF7B5E"/>
    <w:rsid w:val="00BF7F6D"/>
    <w:rsid w:val="00C000A9"/>
    <w:rsid w:val="00C00C9B"/>
    <w:rsid w:val="00C010ED"/>
    <w:rsid w:val="00C023CB"/>
    <w:rsid w:val="00C02BC4"/>
    <w:rsid w:val="00C0319B"/>
    <w:rsid w:val="00C03C49"/>
    <w:rsid w:val="00C042BD"/>
    <w:rsid w:val="00C048A2"/>
    <w:rsid w:val="00C05462"/>
    <w:rsid w:val="00C05D43"/>
    <w:rsid w:val="00C063FF"/>
    <w:rsid w:val="00C1000B"/>
    <w:rsid w:val="00C10016"/>
    <w:rsid w:val="00C1048C"/>
    <w:rsid w:val="00C10824"/>
    <w:rsid w:val="00C11193"/>
    <w:rsid w:val="00C11B9E"/>
    <w:rsid w:val="00C12542"/>
    <w:rsid w:val="00C12899"/>
    <w:rsid w:val="00C13851"/>
    <w:rsid w:val="00C14ACA"/>
    <w:rsid w:val="00C15063"/>
    <w:rsid w:val="00C158DA"/>
    <w:rsid w:val="00C15A4B"/>
    <w:rsid w:val="00C1631C"/>
    <w:rsid w:val="00C16829"/>
    <w:rsid w:val="00C169EC"/>
    <w:rsid w:val="00C16B85"/>
    <w:rsid w:val="00C16BDD"/>
    <w:rsid w:val="00C1745C"/>
    <w:rsid w:val="00C17DAF"/>
    <w:rsid w:val="00C20765"/>
    <w:rsid w:val="00C2094D"/>
    <w:rsid w:val="00C21027"/>
    <w:rsid w:val="00C21094"/>
    <w:rsid w:val="00C21503"/>
    <w:rsid w:val="00C217F5"/>
    <w:rsid w:val="00C21D73"/>
    <w:rsid w:val="00C21DFC"/>
    <w:rsid w:val="00C21E5D"/>
    <w:rsid w:val="00C22E04"/>
    <w:rsid w:val="00C22F4C"/>
    <w:rsid w:val="00C231B7"/>
    <w:rsid w:val="00C2427A"/>
    <w:rsid w:val="00C245E6"/>
    <w:rsid w:val="00C249B0"/>
    <w:rsid w:val="00C25202"/>
    <w:rsid w:val="00C2547B"/>
    <w:rsid w:val="00C25802"/>
    <w:rsid w:val="00C25C4E"/>
    <w:rsid w:val="00C25DAC"/>
    <w:rsid w:val="00C26177"/>
    <w:rsid w:val="00C266A7"/>
    <w:rsid w:val="00C27016"/>
    <w:rsid w:val="00C30350"/>
    <w:rsid w:val="00C30371"/>
    <w:rsid w:val="00C30E63"/>
    <w:rsid w:val="00C31322"/>
    <w:rsid w:val="00C31483"/>
    <w:rsid w:val="00C3192A"/>
    <w:rsid w:val="00C31AC4"/>
    <w:rsid w:val="00C31CA9"/>
    <w:rsid w:val="00C33066"/>
    <w:rsid w:val="00C3342A"/>
    <w:rsid w:val="00C33674"/>
    <w:rsid w:val="00C33BA8"/>
    <w:rsid w:val="00C340B2"/>
    <w:rsid w:val="00C3441A"/>
    <w:rsid w:val="00C34B01"/>
    <w:rsid w:val="00C35334"/>
    <w:rsid w:val="00C35427"/>
    <w:rsid w:val="00C35898"/>
    <w:rsid w:val="00C35FDB"/>
    <w:rsid w:val="00C36514"/>
    <w:rsid w:val="00C374BF"/>
    <w:rsid w:val="00C405EF"/>
    <w:rsid w:val="00C40731"/>
    <w:rsid w:val="00C40895"/>
    <w:rsid w:val="00C41BAA"/>
    <w:rsid w:val="00C42083"/>
    <w:rsid w:val="00C4211C"/>
    <w:rsid w:val="00C422F2"/>
    <w:rsid w:val="00C4253E"/>
    <w:rsid w:val="00C42B3E"/>
    <w:rsid w:val="00C42C4C"/>
    <w:rsid w:val="00C42D6F"/>
    <w:rsid w:val="00C437D3"/>
    <w:rsid w:val="00C4438D"/>
    <w:rsid w:val="00C44F69"/>
    <w:rsid w:val="00C45732"/>
    <w:rsid w:val="00C45A28"/>
    <w:rsid w:val="00C47638"/>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A8"/>
    <w:rsid w:val="00C556DB"/>
    <w:rsid w:val="00C55DF4"/>
    <w:rsid w:val="00C56702"/>
    <w:rsid w:val="00C5683C"/>
    <w:rsid w:val="00C568F9"/>
    <w:rsid w:val="00C56B56"/>
    <w:rsid w:val="00C6127F"/>
    <w:rsid w:val="00C612C1"/>
    <w:rsid w:val="00C62281"/>
    <w:rsid w:val="00C6349A"/>
    <w:rsid w:val="00C64618"/>
    <w:rsid w:val="00C64690"/>
    <w:rsid w:val="00C64A93"/>
    <w:rsid w:val="00C654E9"/>
    <w:rsid w:val="00C65D56"/>
    <w:rsid w:val="00C66A91"/>
    <w:rsid w:val="00C670C8"/>
    <w:rsid w:val="00C70E10"/>
    <w:rsid w:val="00C71E06"/>
    <w:rsid w:val="00C72E9E"/>
    <w:rsid w:val="00C734EE"/>
    <w:rsid w:val="00C738FE"/>
    <w:rsid w:val="00C73BA5"/>
    <w:rsid w:val="00C73D6B"/>
    <w:rsid w:val="00C74436"/>
    <w:rsid w:val="00C750FF"/>
    <w:rsid w:val="00C7583B"/>
    <w:rsid w:val="00C761FE"/>
    <w:rsid w:val="00C76709"/>
    <w:rsid w:val="00C809AB"/>
    <w:rsid w:val="00C80BFD"/>
    <w:rsid w:val="00C80C2B"/>
    <w:rsid w:val="00C81073"/>
    <w:rsid w:val="00C81B6D"/>
    <w:rsid w:val="00C81CAE"/>
    <w:rsid w:val="00C81E21"/>
    <w:rsid w:val="00C83380"/>
    <w:rsid w:val="00C83853"/>
    <w:rsid w:val="00C83CD0"/>
    <w:rsid w:val="00C84937"/>
    <w:rsid w:val="00C85524"/>
    <w:rsid w:val="00C863B6"/>
    <w:rsid w:val="00C866C2"/>
    <w:rsid w:val="00C86799"/>
    <w:rsid w:val="00C87F14"/>
    <w:rsid w:val="00C90130"/>
    <w:rsid w:val="00C9040F"/>
    <w:rsid w:val="00C90A1B"/>
    <w:rsid w:val="00C90AC8"/>
    <w:rsid w:val="00C91745"/>
    <w:rsid w:val="00C91FC8"/>
    <w:rsid w:val="00C9292E"/>
    <w:rsid w:val="00C932CC"/>
    <w:rsid w:val="00C939F2"/>
    <w:rsid w:val="00C940E4"/>
    <w:rsid w:val="00C948DC"/>
    <w:rsid w:val="00C94D62"/>
    <w:rsid w:val="00C9500B"/>
    <w:rsid w:val="00C959A0"/>
    <w:rsid w:val="00C95EDE"/>
    <w:rsid w:val="00C96FF3"/>
    <w:rsid w:val="00C9748E"/>
    <w:rsid w:val="00C976FC"/>
    <w:rsid w:val="00C9789C"/>
    <w:rsid w:val="00CA0202"/>
    <w:rsid w:val="00CA0251"/>
    <w:rsid w:val="00CA04EE"/>
    <w:rsid w:val="00CA0878"/>
    <w:rsid w:val="00CA0E7E"/>
    <w:rsid w:val="00CA1570"/>
    <w:rsid w:val="00CA25F7"/>
    <w:rsid w:val="00CA3963"/>
    <w:rsid w:val="00CA3E90"/>
    <w:rsid w:val="00CA5992"/>
    <w:rsid w:val="00CA5DB6"/>
    <w:rsid w:val="00CA621C"/>
    <w:rsid w:val="00CA7D97"/>
    <w:rsid w:val="00CB04D3"/>
    <w:rsid w:val="00CB0F7C"/>
    <w:rsid w:val="00CB10E2"/>
    <w:rsid w:val="00CB2282"/>
    <w:rsid w:val="00CB2D03"/>
    <w:rsid w:val="00CB31C0"/>
    <w:rsid w:val="00CB3396"/>
    <w:rsid w:val="00CB379D"/>
    <w:rsid w:val="00CB3829"/>
    <w:rsid w:val="00CB39E4"/>
    <w:rsid w:val="00CB3CB5"/>
    <w:rsid w:val="00CB4654"/>
    <w:rsid w:val="00CB4680"/>
    <w:rsid w:val="00CB502F"/>
    <w:rsid w:val="00CB50C4"/>
    <w:rsid w:val="00CB524D"/>
    <w:rsid w:val="00CB55A5"/>
    <w:rsid w:val="00CB5667"/>
    <w:rsid w:val="00CB57E1"/>
    <w:rsid w:val="00CB5BE1"/>
    <w:rsid w:val="00CB5DCC"/>
    <w:rsid w:val="00CB6EAE"/>
    <w:rsid w:val="00CB7553"/>
    <w:rsid w:val="00CB7C11"/>
    <w:rsid w:val="00CC033F"/>
    <w:rsid w:val="00CC0578"/>
    <w:rsid w:val="00CC0A26"/>
    <w:rsid w:val="00CC141D"/>
    <w:rsid w:val="00CC2383"/>
    <w:rsid w:val="00CC2412"/>
    <w:rsid w:val="00CC35F4"/>
    <w:rsid w:val="00CC3B05"/>
    <w:rsid w:val="00CC44D8"/>
    <w:rsid w:val="00CC49F9"/>
    <w:rsid w:val="00CC4D58"/>
    <w:rsid w:val="00CC4D5D"/>
    <w:rsid w:val="00CC5AAD"/>
    <w:rsid w:val="00CC5BF8"/>
    <w:rsid w:val="00CC5DE0"/>
    <w:rsid w:val="00CC67FF"/>
    <w:rsid w:val="00CC6C26"/>
    <w:rsid w:val="00CD0057"/>
    <w:rsid w:val="00CD0C7C"/>
    <w:rsid w:val="00CD0CA5"/>
    <w:rsid w:val="00CD1EB1"/>
    <w:rsid w:val="00CD2FC6"/>
    <w:rsid w:val="00CD30E4"/>
    <w:rsid w:val="00CD32D7"/>
    <w:rsid w:val="00CD402E"/>
    <w:rsid w:val="00CD476D"/>
    <w:rsid w:val="00CD4B4B"/>
    <w:rsid w:val="00CD5922"/>
    <w:rsid w:val="00CD5A89"/>
    <w:rsid w:val="00CD618A"/>
    <w:rsid w:val="00CD6AF9"/>
    <w:rsid w:val="00CD6FCA"/>
    <w:rsid w:val="00CD7607"/>
    <w:rsid w:val="00CD7EA6"/>
    <w:rsid w:val="00CD7F93"/>
    <w:rsid w:val="00CE016B"/>
    <w:rsid w:val="00CE0332"/>
    <w:rsid w:val="00CE08EA"/>
    <w:rsid w:val="00CE0CCA"/>
    <w:rsid w:val="00CE10E9"/>
    <w:rsid w:val="00CE16DB"/>
    <w:rsid w:val="00CE185C"/>
    <w:rsid w:val="00CE2904"/>
    <w:rsid w:val="00CE2B78"/>
    <w:rsid w:val="00CE3B5C"/>
    <w:rsid w:val="00CE3F43"/>
    <w:rsid w:val="00CE3FAB"/>
    <w:rsid w:val="00CE418A"/>
    <w:rsid w:val="00CE4C93"/>
    <w:rsid w:val="00CE4EBD"/>
    <w:rsid w:val="00CE5259"/>
    <w:rsid w:val="00CE56A9"/>
    <w:rsid w:val="00CE5724"/>
    <w:rsid w:val="00CE5C81"/>
    <w:rsid w:val="00CE69B5"/>
    <w:rsid w:val="00CE7246"/>
    <w:rsid w:val="00CE7E78"/>
    <w:rsid w:val="00CF05C0"/>
    <w:rsid w:val="00CF0672"/>
    <w:rsid w:val="00CF1064"/>
    <w:rsid w:val="00CF2E6E"/>
    <w:rsid w:val="00CF32A0"/>
    <w:rsid w:val="00CF3394"/>
    <w:rsid w:val="00CF3580"/>
    <w:rsid w:val="00CF3963"/>
    <w:rsid w:val="00CF4939"/>
    <w:rsid w:val="00CF49E0"/>
    <w:rsid w:val="00CF4CF6"/>
    <w:rsid w:val="00CF4DE7"/>
    <w:rsid w:val="00CF5CFD"/>
    <w:rsid w:val="00CF6239"/>
    <w:rsid w:val="00CF64D7"/>
    <w:rsid w:val="00CF7303"/>
    <w:rsid w:val="00CF7432"/>
    <w:rsid w:val="00CF7860"/>
    <w:rsid w:val="00CF7AB7"/>
    <w:rsid w:val="00CF7B3A"/>
    <w:rsid w:val="00D001D7"/>
    <w:rsid w:val="00D0036A"/>
    <w:rsid w:val="00D00665"/>
    <w:rsid w:val="00D00E5D"/>
    <w:rsid w:val="00D0151E"/>
    <w:rsid w:val="00D018B8"/>
    <w:rsid w:val="00D02557"/>
    <w:rsid w:val="00D02BFF"/>
    <w:rsid w:val="00D03553"/>
    <w:rsid w:val="00D036C8"/>
    <w:rsid w:val="00D037C0"/>
    <w:rsid w:val="00D03D84"/>
    <w:rsid w:val="00D04927"/>
    <w:rsid w:val="00D05275"/>
    <w:rsid w:val="00D05364"/>
    <w:rsid w:val="00D05A69"/>
    <w:rsid w:val="00D0744D"/>
    <w:rsid w:val="00D07472"/>
    <w:rsid w:val="00D0793B"/>
    <w:rsid w:val="00D105B3"/>
    <w:rsid w:val="00D10A8C"/>
    <w:rsid w:val="00D10C41"/>
    <w:rsid w:val="00D10C86"/>
    <w:rsid w:val="00D1116C"/>
    <w:rsid w:val="00D127FF"/>
    <w:rsid w:val="00D12B1E"/>
    <w:rsid w:val="00D12EF1"/>
    <w:rsid w:val="00D134DE"/>
    <w:rsid w:val="00D138B8"/>
    <w:rsid w:val="00D13C24"/>
    <w:rsid w:val="00D13EF8"/>
    <w:rsid w:val="00D144E6"/>
    <w:rsid w:val="00D165B0"/>
    <w:rsid w:val="00D17149"/>
    <w:rsid w:val="00D17235"/>
    <w:rsid w:val="00D173BA"/>
    <w:rsid w:val="00D179F4"/>
    <w:rsid w:val="00D17F7E"/>
    <w:rsid w:val="00D2066B"/>
    <w:rsid w:val="00D208D5"/>
    <w:rsid w:val="00D20D25"/>
    <w:rsid w:val="00D2106C"/>
    <w:rsid w:val="00D211F5"/>
    <w:rsid w:val="00D22047"/>
    <w:rsid w:val="00D23646"/>
    <w:rsid w:val="00D23A0B"/>
    <w:rsid w:val="00D23E74"/>
    <w:rsid w:val="00D23FD8"/>
    <w:rsid w:val="00D24034"/>
    <w:rsid w:val="00D24E77"/>
    <w:rsid w:val="00D2534E"/>
    <w:rsid w:val="00D258E5"/>
    <w:rsid w:val="00D25B8E"/>
    <w:rsid w:val="00D25CF6"/>
    <w:rsid w:val="00D2641D"/>
    <w:rsid w:val="00D2651B"/>
    <w:rsid w:val="00D266FC"/>
    <w:rsid w:val="00D269BC"/>
    <w:rsid w:val="00D27404"/>
    <w:rsid w:val="00D27456"/>
    <w:rsid w:val="00D277BF"/>
    <w:rsid w:val="00D27963"/>
    <w:rsid w:val="00D30062"/>
    <w:rsid w:val="00D304F8"/>
    <w:rsid w:val="00D307BA"/>
    <w:rsid w:val="00D30923"/>
    <w:rsid w:val="00D31718"/>
    <w:rsid w:val="00D31E84"/>
    <w:rsid w:val="00D33559"/>
    <w:rsid w:val="00D33E46"/>
    <w:rsid w:val="00D356B9"/>
    <w:rsid w:val="00D364BF"/>
    <w:rsid w:val="00D37584"/>
    <w:rsid w:val="00D37C2E"/>
    <w:rsid w:val="00D402C0"/>
    <w:rsid w:val="00D407C2"/>
    <w:rsid w:val="00D4099D"/>
    <w:rsid w:val="00D40E9E"/>
    <w:rsid w:val="00D4227C"/>
    <w:rsid w:val="00D42E96"/>
    <w:rsid w:val="00D4385B"/>
    <w:rsid w:val="00D44281"/>
    <w:rsid w:val="00D44D7F"/>
    <w:rsid w:val="00D450AF"/>
    <w:rsid w:val="00D451C4"/>
    <w:rsid w:val="00D45299"/>
    <w:rsid w:val="00D45A44"/>
    <w:rsid w:val="00D45BE8"/>
    <w:rsid w:val="00D46973"/>
    <w:rsid w:val="00D4764D"/>
    <w:rsid w:val="00D47942"/>
    <w:rsid w:val="00D47BC4"/>
    <w:rsid w:val="00D47D4D"/>
    <w:rsid w:val="00D47F0B"/>
    <w:rsid w:val="00D50047"/>
    <w:rsid w:val="00D503EE"/>
    <w:rsid w:val="00D50A2D"/>
    <w:rsid w:val="00D50A4F"/>
    <w:rsid w:val="00D515E7"/>
    <w:rsid w:val="00D5164C"/>
    <w:rsid w:val="00D5230B"/>
    <w:rsid w:val="00D537A7"/>
    <w:rsid w:val="00D54ED7"/>
    <w:rsid w:val="00D55102"/>
    <w:rsid w:val="00D55B69"/>
    <w:rsid w:val="00D5604F"/>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5109"/>
    <w:rsid w:val="00D65D1C"/>
    <w:rsid w:val="00D67269"/>
    <w:rsid w:val="00D675EF"/>
    <w:rsid w:val="00D67AE5"/>
    <w:rsid w:val="00D67F10"/>
    <w:rsid w:val="00D67F9A"/>
    <w:rsid w:val="00D70130"/>
    <w:rsid w:val="00D70B66"/>
    <w:rsid w:val="00D70D5F"/>
    <w:rsid w:val="00D70F33"/>
    <w:rsid w:val="00D71002"/>
    <w:rsid w:val="00D716CF"/>
    <w:rsid w:val="00D726EA"/>
    <w:rsid w:val="00D73D12"/>
    <w:rsid w:val="00D743BA"/>
    <w:rsid w:val="00D7486E"/>
    <w:rsid w:val="00D7683E"/>
    <w:rsid w:val="00D7691B"/>
    <w:rsid w:val="00D76966"/>
    <w:rsid w:val="00D7702E"/>
    <w:rsid w:val="00D7746F"/>
    <w:rsid w:val="00D778DB"/>
    <w:rsid w:val="00D8011D"/>
    <w:rsid w:val="00D80BCF"/>
    <w:rsid w:val="00D81716"/>
    <w:rsid w:val="00D82082"/>
    <w:rsid w:val="00D8231B"/>
    <w:rsid w:val="00D828CC"/>
    <w:rsid w:val="00D839CF"/>
    <w:rsid w:val="00D83C0B"/>
    <w:rsid w:val="00D84E7B"/>
    <w:rsid w:val="00D84F96"/>
    <w:rsid w:val="00D85FDC"/>
    <w:rsid w:val="00D86817"/>
    <w:rsid w:val="00D8696C"/>
    <w:rsid w:val="00D871D6"/>
    <w:rsid w:val="00D902A5"/>
    <w:rsid w:val="00D909DE"/>
    <w:rsid w:val="00D90DFE"/>
    <w:rsid w:val="00D91060"/>
    <w:rsid w:val="00D912BC"/>
    <w:rsid w:val="00D91D59"/>
    <w:rsid w:val="00D91E44"/>
    <w:rsid w:val="00D91EE1"/>
    <w:rsid w:val="00D92330"/>
    <w:rsid w:val="00D928E3"/>
    <w:rsid w:val="00D92CF4"/>
    <w:rsid w:val="00D93A80"/>
    <w:rsid w:val="00D9479C"/>
    <w:rsid w:val="00D94CDC"/>
    <w:rsid w:val="00D94D82"/>
    <w:rsid w:val="00D95F96"/>
    <w:rsid w:val="00D96079"/>
    <w:rsid w:val="00D9625B"/>
    <w:rsid w:val="00D963F0"/>
    <w:rsid w:val="00D9647B"/>
    <w:rsid w:val="00D966A5"/>
    <w:rsid w:val="00D97076"/>
    <w:rsid w:val="00DA0267"/>
    <w:rsid w:val="00DA0BE7"/>
    <w:rsid w:val="00DA14AD"/>
    <w:rsid w:val="00DA1737"/>
    <w:rsid w:val="00DA1843"/>
    <w:rsid w:val="00DA1851"/>
    <w:rsid w:val="00DA1A76"/>
    <w:rsid w:val="00DA1ED4"/>
    <w:rsid w:val="00DA3658"/>
    <w:rsid w:val="00DA3673"/>
    <w:rsid w:val="00DA408C"/>
    <w:rsid w:val="00DA498E"/>
    <w:rsid w:val="00DA5042"/>
    <w:rsid w:val="00DA5438"/>
    <w:rsid w:val="00DA58A3"/>
    <w:rsid w:val="00DA5D41"/>
    <w:rsid w:val="00DA674E"/>
    <w:rsid w:val="00DA7214"/>
    <w:rsid w:val="00DB1111"/>
    <w:rsid w:val="00DB1B3B"/>
    <w:rsid w:val="00DB1C41"/>
    <w:rsid w:val="00DB2364"/>
    <w:rsid w:val="00DB2654"/>
    <w:rsid w:val="00DB2785"/>
    <w:rsid w:val="00DB2860"/>
    <w:rsid w:val="00DB2A2A"/>
    <w:rsid w:val="00DB3083"/>
    <w:rsid w:val="00DB36D9"/>
    <w:rsid w:val="00DB3948"/>
    <w:rsid w:val="00DB3E97"/>
    <w:rsid w:val="00DB3F26"/>
    <w:rsid w:val="00DB4743"/>
    <w:rsid w:val="00DB50EB"/>
    <w:rsid w:val="00DB54E1"/>
    <w:rsid w:val="00DB554B"/>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CA3"/>
    <w:rsid w:val="00DC4CBF"/>
    <w:rsid w:val="00DC4EE3"/>
    <w:rsid w:val="00DC5536"/>
    <w:rsid w:val="00DC5D16"/>
    <w:rsid w:val="00DC6E97"/>
    <w:rsid w:val="00DC7C6A"/>
    <w:rsid w:val="00DC7CBC"/>
    <w:rsid w:val="00DD0125"/>
    <w:rsid w:val="00DD08B3"/>
    <w:rsid w:val="00DD0D86"/>
    <w:rsid w:val="00DD0FA7"/>
    <w:rsid w:val="00DD19C6"/>
    <w:rsid w:val="00DD283D"/>
    <w:rsid w:val="00DD3448"/>
    <w:rsid w:val="00DD39BC"/>
    <w:rsid w:val="00DD3C1D"/>
    <w:rsid w:val="00DD4476"/>
    <w:rsid w:val="00DD4C59"/>
    <w:rsid w:val="00DD4DF8"/>
    <w:rsid w:val="00DD575D"/>
    <w:rsid w:val="00DD57AE"/>
    <w:rsid w:val="00DD5EAE"/>
    <w:rsid w:val="00DD5F08"/>
    <w:rsid w:val="00DD6360"/>
    <w:rsid w:val="00DD6495"/>
    <w:rsid w:val="00DD7D67"/>
    <w:rsid w:val="00DD7F85"/>
    <w:rsid w:val="00DE00F8"/>
    <w:rsid w:val="00DE036D"/>
    <w:rsid w:val="00DE14FA"/>
    <w:rsid w:val="00DE1AF8"/>
    <w:rsid w:val="00DE393F"/>
    <w:rsid w:val="00DE4B28"/>
    <w:rsid w:val="00DE4CC4"/>
    <w:rsid w:val="00DE4F29"/>
    <w:rsid w:val="00DE5E08"/>
    <w:rsid w:val="00DE6E83"/>
    <w:rsid w:val="00DE7416"/>
    <w:rsid w:val="00DE7427"/>
    <w:rsid w:val="00DE7B0B"/>
    <w:rsid w:val="00DF0CAB"/>
    <w:rsid w:val="00DF1921"/>
    <w:rsid w:val="00DF2B5C"/>
    <w:rsid w:val="00DF2E6A"/>
    <w:rsid w:val="00DF3B7C"/>
    <w:rsid w:val="00DF5319"/>
    <w:rsid w:val="00DF5B45"/>
    <w:rsid w:val="00DF73B0"/>
    <w:rsid w:val="00DF74AB"/>
    <w:rsid w:val="00DF793F"/>
    <w:rsid w:val="00DF7AB2"/>
    <w:rsid w:val="00DF7BD3"/>
    <w:rsid w:val="00DF7F46"/>
    <w:rsid w:val="00E000E2"/>
    <w:rsid w:val="00E00C89"/>
    <w:rsid w:val="00E00F18"/>
    <w:rsid w:val="00E028B0"/>
    <w:rsid w:val="00E03E11"/>
    <w:rsid w:val="00E04067"/>
    <w:rsid w:val="00E0483D"/>
    <w:rsid w:val="00E05050"/>
    <w:rsid w:val="00E05798"/>
    <w:rsid w:val="00E05D4A"/>
    <w:rsid w:val="00E06EB7"/>
    <w:rsid w:val="00E071DC"/>
    <w:rsid w:val="00E072D8"/>
    <w:rsid w:val="00E073AE"/>
    <w:rsid w:val="00E077CC"/>
    <w:rsid w:val="00E10201"/>
    <w:rsid w:val="00E114F7"/>
    <w:rsid w:val="00E1213B"/>
    <w:rsid w:val="00E12856"/>
    <w:rsid w:val="00E12DED"/>
    <w:rsid w:val="00E13220"/>
    <w:rsid w:val="00E13B59"/>
    <w:rsid w:val="00E13BFB"/>
    <w:rsid w:val="00E13D3F"/>
    <w:rsid w:val="00E14120"/>
    <w:rsid w:val="00E141E4"/>
    <w:rsid w:val="00E14A02"/>
    <w:rsid w:val="00E14A3D"/>
    <w:rsid w:val="00E161F2"/>
    <w:rsid w:val="00E16244"/>
    <w:rsid w:val="00E1641D"/>
    <w:rsid w:val="00E16D40"/>
    <w:rsid w:val="00E17760"/>
    <w:rsid w:val="00E22F51"/>
    <w:rsid w:val="00E23C61"/>
    <w:rsid w:val="00E240B5"/>
    <w:rsid w:val="00E24134"/>
    <w:rsid w:val="00E2470A"/>
    <w:rsid w:val="00E24F07"/>
    <w:rsid w:val="00E25791"/>
    <w:rsid w:val="00E25E5F"/>
    <w:rsid w:val="00E26878"/>
    <w:rsid w:val="00E26A98"/>
    <w:rsid w:val="00E2703D"/>
    <w:rsid w:val="00E27292"/>
    <w:rsid w:val="00E274EA"/>
    <w:rsid w:val="00E303F7"/>
    <w:rsid w:val="00E3064C"/>
    <w:rsid w:val="00E31288"/>
    <w:rsid w:val="00E3228A"/>
    <w:rsid w:val="00E33035"/>
    <w:rsid w:val="00E330D3"/>
    <w:rsid w:val="00E332C8"/>
    <w:rsid w:val="00E33696"/>
    <w:rsid w:val="00E34034"/>
    <w:rsid w:val="00E342A8"/>
    <w:rsid w:val="00E34911"/>
    <w:rsid w:val="00E34C0D"/>
    <w:rsid w:val="00E35532"/>
    <w:rsid w:val="00E362A0"/>
    <w:rsid w:val="00E36927"/>
    <w:rsid w:val="00E36B97"/>
    <w:rsid w:val="00E3727D"/>
    <w:rsid w:val="00E379ED"/>
    <w:rsid w:val="00E40A74"/>
    <w:rsid w:val="00E4215D"/>
    <w:rsid w:val="00E42CAE"/>
    <w:rsid w:val="00E43014"/>
    <w:rsid w:val="00E4439B"/>
    <w:rsid w:val="00E44F4A"/>
    <w:rsid w:val="00E45F28"/>
    <w:rsid w:val="00E4606F"/>
    <w:rsid w:val="00E47D02"/>
    <w:rsid w:val="00E47D2C"/>
    <w:rsid w:val="00E47E9A"/>
    <w:rsid w:val="00E50CF5"/>
    <w:rsid w:val="00E51629"/>
    <w:rsid w:val="00E52481"/>
    <w:rsid w:val="00E5301C"/>
    <w:rsid w:val="00E53427"/>
    <w:rsid w:val="00E538F2"/>
    <w:rsid w:val="00E547FD"/>
    <w:rsid w:val="00E5517D"/>
    <w:rsid w:val="00E5518E"/>
    <w:rsid w:val="00E5572D"/>
    <w:rsid w:val="00E56126"/>
    <w:rsid w:val="00E60860"/>
    <w:rsid w:val="00E6115B"/>
    <w:rsid w:val="00E61508"/>
    <w:rsid w:val="00E62271"/>
    <w:rsid w:val="00E62856"/>
    <w:rsid w:val="00E62CE6"/>
    <w:rsid w:val="00E636BC"/>
    <w:rsid w:val="00E637D2"/>
    <w:rsid w:val="00E639E0"/>
    <w:rsid w:val="00E63C9C"/>
    <w:rsid w:val="00E6648C"/>
    <w:rsid w:val="00E66A42"/>
    <w:rsid w:val="00E67186"/>
    <w:rsid w:val="00E675FC"/>
    <w:rsid w:val="00E71583"/>
    <w:rsid w:val="00E71AB1"/>
    <w:rsid w:val="00E71E0B"/>
    <w:rsid w:val="00E72446"/>
    <w:rsid w:val="00E74816"/>
    <w:rsid w:val="00E74823"/>
    <w:rsid w:val="00E758BB"/>
    <w:rsid w:val="00E75B1D"/>
    <w:rsid w:val="00E75EB3"/>
    <w:rsid w:val="00E76171"/>
    <w:rsid w:val="00E7681A"/>
    <w:rsid w:val="00E76F7A"/>
    <w:rsid w:val="00E773AC"/>
    <w:rsid w:val="00E7759B"/>
    <w:rsid w:val="00E80491"/>
    <w:rsid w:val="00E809C2"/>
    <w:rsid w:val="00E80AEE"/>
    <w:rsid w:val="00E81684"/>
    <w:rsid w:val="00E81C23"/>
    <w:rsid w:val="00E836DE"/>
    <w:rsid w:val="00E83A42"/>
    <w:rsid w:val="00E83B5D"/>
    <w:rsid w:val="00E84622"/>
    <w:rsid w:val="00E84A59"/>
    <w:rsid w:val="00E852A1"/>
    <w:rsid w:val="00E85570"/>
    <w:rsid w:val="00E86355"/>
    <w:rsid w:val="00E8636D"/>
    <w:rsid w:val="00E866D1"/>
    <w:rsid w:val="00E86759"/>
    <w:rsid w:val="00E86C74"/>
    <w:rsid w:val="00E874C2"/>
    <w:rsid w:val="00E87A31"/>
    <w:rsid w:val="00E87AD8"/>
    <w:rsid w:val="00E90F2F"/>
    <w:rsid w:val="00E91740"/>
    <w:rsid w:val="00E923E3"/>
    <w:rsid w:val="00E9261D"/>
    <w:rsid w:val="00E927F4"/>
    <w:rsid w:val="00E928B6"/>
    <w:rsid w:val="00E92AD0"/>
    <w:rsid w:val="00E93B25"/>
    <w:rsid w:val="00E93E96"/>
    <w:rsid w:val="00E94DA7"/>
    <w:rsid w:val="00E95059"/>
    <w:rsid w:val="00E951B8"/>
    <w:rsid w:val="00E9551D"/>
    <w:rsid w:val="00E9696A"/>
    <w:rsid w:val="00E970B3"/>
    <w:rsid w:val="00E971BD"/>
    <w:rsid w:val="00E971C2"/>
    <w:rsid w:val="00E972A1"/>
    <w:rsid w:val="00E97481"/>
    <w:rsid w:val="00EA0468"/>
    <w:rsid w:val="00EA090A"/>
    <w:rsid w:val="00EA1278"/>
    <w:rsid w:val="00EA1770"/>
    <w:rsid w:val="00EA181D"/>
    <w:rsid w:val="00EA1F4D"/>
    <w:rsid w:val="00EA2295"/>
    <w:rsid w:val="00EA2893"/>
    <w:rsid w:val="00EA2FDB"/>
    <w:rsid w:val="00EA309C"/>
    <w:rsid w:val="00EA3673"/>
    <w:rsid w:val="00EA46FC"/>
    <w:rsid w:val="00EA47B8"/>
    <w:rsid w:val="00EA4AD2"/>
    <w:rsid w:val="00EA4DBB"/>
    <w:rsid w:val="00EA6C43"/>
    <w:rsid w:val="00EA74C3"/>
    <w:rsid w:val="00EA7DF0"/>
    <w:rsid w:val="00EB0737"/>
    <w:rsid w:val="00EB084D"/>
    <w:rsid w:val="00EB1139"/>
    <w:rsid w:val="00EB349F"/>
    <w:rsid w:val="00EB3561"/>
    <w:rsid w:val="00EB41BB"/>
    <w:rsid w:val="00EB4802"/>
    <w:rsid w:val="00EB5184"/>
    <w:rsid w:val="00EB5527"/>
    <w:rsid w:val="00EB5679"/>
    <w:rsid w:val="00EB5D90"/>
    <w:rsid w:val="00EB6DD5"/>
    <w:rsid w:val="00EC0E79"/>
    <w:rsid w:val="00EC1E1E"/>
    <w:rsid w:val="00EC24F4"/>
    <w:rsid w:val="00EC2E51"/>
    <w:rsid w:val="00EC39AF"/>
    <w:rsid w:val="00EC3F8E"/>
    <w:rsid w:val="00EC4831"/>
    <w:rsid w:val="00EC4ACE"/>
    <w:rsid w:val="00EC50A6"/>
    <w:rsid w:val="00EC589E"/>
    <w:rsid w:val="00EC6698"/>
    <w:rsid w:val="00EC6F12"/>
    <w:rsid w:val="00EC76E8"/>
    <w:rsid w:val="00EC78FE"/>
    <w:rsid w:val="00EC7C1F"/>
    <w:rsid w:val="00ED0455"/>
    <w:rsid w:val="00ED05A2"/>
    <w:rsid w:val="00ED05B6"/>
    <w:rsid w:val="00ED0825"/>
    <w:rsid w:val="00ED0BAC"/>
    <w:rsid w:val="00ED0E01"/>
    <w:rsid w:val="00ED1355"/>
    <w:rsid w:val="00ED13D9"/>
    <w:rsid w:val="00ED16E2"/>
    <w:rsid w:val="00ED20CC"/>
    <w:rsid w:val="00ED260A"/>
    <w:rsid w:val="00ED277A"/>
    <w:rsid w:val="00ED2D2C"/>
    <w:rsid w:val="00ED2DF7"/>
    <w:rsid w:val="00ED4279"/>
    <w:rsid w:val="00ED48A4"/>
    <w:rsid w:val="00ED546F"/>
    <w:rsid w:val="00ED6052"/>
    <w:rsid w:val="00ED6B17"/>
    <w:rsid w:val="00ED6D50"/>
    <w:rsid w:val="00ED7CC9"/>
    <w:rsid w:val="00ED7E43"/>
    <w:rsid w:val="00ED7F18"/>
    <w:rsid w:val="00EE0AD5"/>
    <w:rsid w:val="00EE1308"/>
    <w:rsid w:val="00EE17E9"/>
    <w:rsid w:val="00EE2D16"/>
    <w:rsid w:val="00EE354C"/>
    <w:rsid w:val="00EE4318"/>
    <w:rsid w:val="00EE578B"/>
    <w:rsid w:val="00EE5E5A"/>
    <w:rsid w:val="00EE7243"/>
    <w:rsid w:val="00EF1A91"/>
    <w:rsid w:val="00EF268F"/>
    <w:rsid w:val="00EF3976"/>
    <w:rsid w:val="00EF4B88"/>
    <w:rsid w:val="00EF4C5B"/>
    <w:rsid w:val="00EF4C96"/>
    <w:rsid w:val="00EF5294"/>
    <w:rsid w:val="00EF5487"/>
    <w:rsid w:val="00EF6219"/>
    <w:rsid w:val="00F006C9"/>
    <w:rsid w:val="00F0088E"/>
    <w:rsid w:val="00F0200F"/>
    <w:rsid w:val="00F02A59"/>
    <w:rsid w:val="00F0392F"/>
    <w:rsid w:val="00F049EA"/>
    <w:rsid w:val="00F06791"/>
    <w:rsid w:val="00F077CB"/>
    <w:rsid w:val="00F079E5"/>
    <w:rsid w:val="00F07DBD"/>
    <w:rsid w:val="00F104EC"/>
    <w:rsid w:val="00F109C4"/>
    <w:rsid w:val="00F10C5D"/>
    <w:rsid w:val="00F10E40"/>
    <w:rsid w:val="00F11168"/>
    <w:rsid w:val="00F1134C"/>
    <w:rsid w:val="00F11523"/>
    <w:rsid w:val="00F11AC7"/>
    <w:rsid w:val="00F121A4"/>
    <w:rsid w:val="00F131E8"/>
    <w:rsid w:val="00F13563"/>
    <w:rsid w:val="00F13E14"/>
    <w:rsid w:val="00F14060"/>
    <w:rsid w:val="00F14C68"/>
    <w:rsid w:val="00F15094"/>
    <w:rsid w:val="00F15FAC"/>
    <w:rsid w:val="00F15FB2"/>
    <w:rsid w:val="00F164EE"/>
    <w:rsid w:val="00F164FE"/>
    <w:rsid w:val="00F1662D"/>
    <w:rsid w:val="00F16703"/>
    <w:rsid w:val="00F17BEF"/>
    <w:rsid w:val="00F17BFA"/>
    <w:rsid w:val="00F17F7D"/>
    <w:rsid w:val="00F2011A"/>
    <w:rsid w:val="00F20742"/>
    <w:rsid w:val="00F2086D"/>
    <w:rsid w:val="00F216CE"/>
    <w:rsid w:val="00F21973"/>
    <w:rsid w:val="00F22881"/>
    <w:rsid w:val="00F2291C"/>
    <w:rsid w:val="00F229C9"/>
    <w:rsid w:val="00F23854"/>
    <w:rsid w:val="00F23D6C"/>
    <w:rsid w:val="00F23E7A"/>
    <w:rsid w:val="00F24C0B"/>
    <w:rsid w:val="00F24F60"/>
    <w:rsid w:val="00F252B4"/>
    <w:rsid w:val="00F25791"/>
    <w:rsid w:val="00F25C54"/>
    <w:rsid w:val="00F26020"/>
    <w:rsid w:val="00F262E9"/>
    <w:rsid w:val="00F27478"/>
    <w:rsid w:val="00F27705"/>
    <w:rsid w:val="00F27768"/>
    <w:rsid w:val="00F2797F"/>
    <w:rsid w:val="00F27FBE"/>
    <w:rsid w:val="00F303C8"/>
    <w:rsid w:val="00F308DC"/>
    <w:rsid w:val="00F30A7F"/>
    <w:rsid w:val="00F3137F"/>
    <w:rsid w:val="00F335E3"/>
    <w:rsid w:val="00F345CF"/>
    <w:rsid w:val="00F34DD9"/>
    <w:rsid w:val="00F35298"/>
    <w:rsid w:val="00F358A9"/>
    <w:rsid w:val="00F360E2"/>
    <w:rsid w:val="00F362A9"/>
    <w:rsid w:val="00F364E8"/>
    <w:rsid w:val="00F36837"/>
    <w:rsid w:val="00F3697C"/>
    <w:rsid w:val="00F36C0C"/>
    <w:rsid w:val="00F40D49"/>
    <w:rsid w:val="00F419A3"/>
    <w:rsid w:val="00F426FF"/>
    <w:rsid w:val="00F43771"/>
    <w:rsid w:val="00F44FA3"/>
    <w:rsid w:val="00F459F1"/>
    <w:rsid w:val="00F466AC"/>
    <w:rsid w:val="00F4684F"/>
    <w:rsid w:val="00F47C79"/>
    <w:rsid w:val="00F503E5"/>
    <w:rsid w:val="00F511F8"/>
    <w:rsid w:val="00F534F0"/>
    <w:rsid w:val="00F5400E"/>
    <w:rsid w:val="00F54AAD"/>
    <w:rsid w:val="00F54FFE"/>
    <w:rsid w:val="00F5528C"/>
    <w:rsid w:val="00F55401"/>
    <w:rsid w:val="00F55818"/>
    <w:rsid w:val="00F566CD"/>
    <w:rsid w:val="00F577F3"/>
    <w:rsid w:val="00F610ED"/>
    <w:rsid w:val="00F613B2"/>
    <w:rsid w:val="00F61857"/>
    <w:rsid w:val="00F61F34"/>
    <w:rsid w:val="00F632CA"/>
    <w:rsid w:val="00F638A9"/>
    <w:rsid w:val="00F6480A"/>
    <w:rsid w:val="00F65472"/>
    <w:rsid w:val="00F65502"/>
    <w:rsid w:val="00F6682D"/>
    <w:rsid w:val="00F67B62"/>
    <w:rsid w:val="00F704A2"/>
    <w:rsid w:val="00F710D5"/>
    <w:rsid w:val="00F71261"/>
    <w:rsid w:val="00F71402"/>
    <w:rsid w:val="00F71CB2"/>
    <w:rsid w:val="00F71E0E"/>
    <w:rsid w:val="00F71FBB"/>
    <w:rsid w:val="00F72627"/>
    <w:rsid w:val="00F729C6"/>
    <w:rsid w:val="00F72BF4"/>
    <w:rsid w:val="00F72F8B"/>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BBE"/>
    <w:rsid w:val="00F83DA4"/>
    <w:rsid w:val="00F8403B"/>
    <w:rsid w:val="00F846AC"/>
    <w:rsid w:val="00F84868"/>
    <w:rsid w:val="00F84A71"/>
    <w:rsid w:val="00F84B10"/>
    <w:rsid w:val="00F85275"/>
    <w:rsid w:val="00F854D6"/>
    <w:rsid w:val="00F859BA"/>
    <w:rsid w:val="00F860CB"/>
    <w:rsid w:val="00F86815"/>
    <w:rsid w:val="00F86B2F"/>
    <w:rsid w:val="00F87FDE"/>
    <w:rsid w:val="00F902E4"/>
    <w:rsid w:val="00F903B5"/>
    <w:rsid w:val="00F90742"/>
    <w:rsid w:val="00F90C0E"/>
    <w:rsid w:val="00F90DDB"/>
    <w:rsid w:val="00F90DFA"/>
    <w:rsid w:val="00F91ABC"/>
    <w:rsid w:val="00F91C5C"/>
    <w:rsid w:val="00F924F2"/>
    <w:rsid w:val="00F92831"/>
    <w:rsid w:val="00F93717"/>
    <w:rsid w:val="00F93DCC"/>
    <w:rsid w:val="00F93F2A"/>
    <w:rsid w:val="00F951F9"/>
    <w:rsid w:val="00F95347"/>
    <w:rsid w:val="00F956C3"/>
    <w:rsid w:val="00F95F03"/>
    <w:rsid w:val="00F968AB"/>
    <w:rsid w:val="00F9691D"/>
    <w:rsid w:val="00F96F40"/>
    <w:rsid w:val="00F970B5"/>
    <w:rsid w:val="00F9769F"/>
    <w:rsid w:val="00F9785D"/>
    <w:rsid w:val="00F97BE8"/>
    <w:rsid w:val="00FA020E"/>
    <w:rsid w:val="00FA04F2"/>
    <w:rsid w:val="00FA0C83"/>
    <w:rsid w:val="00FA1102"/>
    <w:rsid w:val="00FA1937"/>
    <w:rsid w:val="00FA1CA4"/>
    <w:rsid w:val="00FA2C96"/>
    <w:rsid w:val="00FA2DA9"/>
    <w:rsid w:val="00FA2F93"/>
    <w:rsid w:val="00FA35D6"/>
    <w:rsid w:val="00FA37BF"/>
    <w:rsid w:val="00FA4BEC"/>
    <w:rsid w:val="00FA63D7"/>
    <w:rsid w:val="00FA779D"/>
    <w:rsid w:val="00FA7816"/>
    <w:rsid w:val="00FB090E"/>
    <w:rsid w:val="00FB096E"/>
    <w:rsid w:val="00FB0FE8"/>
    <w:rsid w:val="00FB1257"/>
    <w:rsid w:val="00FB1B3A"/>
    <w:rsid w:val="00FB1D02"/>
    <w:rsid w:val="00FB2699"/>
    <w:rsid w:val="00FB294E"/>
    <w:rsid w:val="00FB3370"/>
    <w:rsid w:val="00FB55DC"/>
    <w:rsid w:val="00FB5D00"/>
    <w:rsid w:val="00FB6085"/>
    <w:rsid w:val="00FB6842"/>
    <w:rsid w:val="00FB68C4"/>
    <w:rsid w:val="00FB6B11"/>
    <w:rsid w:val="00FC01DD"/>
    <w:rsid w:val="00FC0829"/>
    <w:rsid w:val="00FC1071"/>
    <w:rsid w:val="00FC1696"/>
    <w:rsid w:val="00FC2615"/>
    <w:rsid w:val="00FC2FEB"/>
    <w:rsid w:val="00FC3226"/>
    <w:rsid w:val="00FC3CEA"/>
    <w:rsid w:val="00FC427A"/>
    <w:rsid w:val="00FC577A"/>
    <w:rsid w:val="00FC5E8F"/>
    <w:rsid w:val="00FC634D"/>
    <w:rsid w:val="00FC7244"/>
    <w:rsid w:val="00FC77C1"/>
    <w:rsid w:val="00FD06C8"/>
    <w:rsid w:val="00FD1D69"/>
    <w:rsid w:val="00FD2837"/>
    <w:rsid w:val="00FD4094"/>
    <w:rsid w:val="00FD45E1"/>
    <w:rsid w:val="00FD4C9A"/>
    <w:rsid w:val="00FD4CDD"/>
    <w:rsid w:val="00FD52F4"/>
    <w:rsid w:val="00FD531E"/>
    <w:rsid w:val="00FD5368"/>
    <w:rsid w:val="00FD54FF"/>
    <w:rsid w:val="00FD5513"/>
    <w:rsid w:val="00FD626A"/>
    <w:rsid w:val="00FD71B8"/>
    <w:rsid w:val="00FD7360"/>
    <w:rsid w:val="00FD7E7D"/>
    <w:rsid w:val="00FE1613"/>
    <w:rsid w:val="00FE1C7E"/>
    <w:rsid w:val="00FE2F28"/>
    <w:rsid w:val="00FE3AB0"/>
    <w:rsid w:val="00FE4529"/>
    <w:rsid w:val="00FE468C"/>
    <w:rsid w:val="00FE469D"/>
    <w:rsid w:val="00FE50F4"/>
    <w:rsid w:val="00FE5E59"/>
    <w:rsid w:val="00FE635E"/>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Subtitle" w:uiPriority="11"/>
    <w:lsdException w:name="Hyperlink" w:uiPriority="99"/>
    <w:lsdException w:name="Strong" w:uiPriority="22"/>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EDE"/>
    <w:pPr>
      <w:jc w:val="both"/>
    </w:pPr>
    <w:rPr>
      <w:sz w:val="22"/>
    </w:rPr>
  </w:style>
  <w:style w:type="paragraph" w:styleId="Titre1">
    <w:name w:val="heading 1"/>
    <w:basedOn w:val="Normal"/>
    <w:next w:val="Normal"/>
    <w:link w:val="Titre1Car"/>
    <w:autoRedefine/>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Titre2">
    <w:name w:val="heading 2"/>
    <w:basedOn w:val="Normal"/>
    <w:next w:val="Normal"/>
    <w:link w:val="Titre2Car"/>
    <w:autoRedefine/>
    <w:unhideWhenUsed/>
    <w:qFormat/>
    <w:rsid w:val="00E80AE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b/>
      <w:spacing w:val="15"/>
      <w:szCs w:val="22"/>
      <w14:shadow w14:blurRad="50800" w14:dist="50800" w14:dir="5400000" w14:sx="0" w14:sy="0" w14:kx="0" w14:ky="0" w14:algn="ctr">
        <w14:srgbClr w14:val="000000"/>
      </w14:shadow>
    </w:rPr>
  </w:style>
  <w:style w:type="paragraph" w:styleId="Titre3">
    <w:name w:val="heading 3"/>
    <w:basedOn w:val="Normal"/>
    <w:next w:val="Normal"/>
    <w:link w:val="Titre3Car"/>
    <w:uiPriority w:val="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Titre4">
    <w:name w:val="heading 4"/>
    <w:basedOn w:val="Normal"/>
    <w:next w:val="Normal"/>
    <w:link w:val="Titre4C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Titre5">
    <w:name w:val="heading 5"/>
    <w:basedOn w:val="Normal"/>
    <w:next w:val="Normal"/>
    <w:link w:val="Titre5Car"/>
    <w:uiPriority w:val="9"/>
    <w:unhideWhenUsed/>
    <w:qFormat/>
    <w:rsid w:val="00955631"/>
    <w:pPr>
      <w:spacing w:after="120"/>
      <w:outlineLvl w:val="4"/>
    </w:pPr>
    <w:rPr>
      <w:rFonts w:ascii="Comic Sans MS" w:hAnsi="Comic Sans MS"/>
      <w:i/>
      <w:color w:val="3E762A" w:themeColor="accent1" w:themeShade="BF"/>
      <w:spacing w:val="10"/>
    </w:rPr>
  </w:style>
  <w:style w:type="paragraph" w:styleId="Titre6">
    <w:name w:val="heading 6"/>
    <w:basedOn w:val="Normal"/>
    <w:next w:val="Normal"/>
    <w:link w:val="Titre6C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unhideWhenUsed/>
    <w:qFormat/>
    <w:rsid w:val="00A367BE"/>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unhideWhenUsed/>
    <w:qFormat/>
    <w:rsid w:val="00A367BE"/>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A367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Voettekst Cha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Appelnotedebasdep">
    <w:name w:val="footnote reference"/>
    <w:basedOn w:val="Policepardfaut"/>
    <w:semiHidden/>
    <w:rPr>
      <w:vertAlign w:val="superscript"/>
    </w:rPr>
  </w:style>
  <w:style w:type="character" w:styleId="Lienhypertexte">
    <w:name w:val="Hyperlink"/>
    <w:basedOn w:val="Policepardfaut"/>
    <w:uiPriority w:val="99"/>
    <w:rPr>
      <w:color w:val="0000FF"/>
      <w:u w:val="single"/>
    </w:rPr>
  </w:style>
  <w:style w:type="paragraph" w:styleId="Retraitcorpsdetexte3">
    <w:name w:val="Body Text Indent 3"/>
    <w:basedOn w:val="Normal"/>
    <w:pPr>
      <w:ind w:left="1260" w:hanging="900"/>
    </w:pPr>
  </w:style>
  <w:style w:type="paragraph" w:styleId="Retraitcorpsdetexte">
    <w:name w:val="Body Text Indent"/>
    <w:basedOn w:val="Normal"/>
    <w:pPr>
      <w:ind w:left="-284"/>
    </w:pPr>
    <w:rPr>
      <w:rFonts w:ascii="Times" w:hAnsi="Times"/>
      <w:noProof/>
    </w:rPr>
  </w:style>
  <w:style w:type="paragraph" w:styleId="Corpsdetexte2">
    <w:name w:val="Body Text 2"/>
    <w:basedOn w:val="Normal"/>
    <w:rPr>
      <w:b/>
      <w:bCs/>
    </w:rPr>
  </w:style>
  <w:style w:type="paragraph" w:styleId="Corpsdetexte">
    <w:name w:val="Body Text"/>
    <w:basedOn w:val="Normal"/>
    <w:link w:val="CorpsdetexteCar"/>
  </w:style>
  <w:style w:type="paragraph" w:styleId="Retraitcorpsdetexte2">
    <w:name w:val="Body Text Indent 2"/>
    <w:basedOn w:val="Normal"/>
    <w:pPr>
      <w:ind w:left="1080" w:hanging="1080"/>
    </w:pPr>
    <w:rPr>
      <w:sz w:val="16"/>
    </w:rPr>
  </w:style>
  <w:style w:type="paragraph" w:styleId="Lgende">
    <w:name w:val="caption"/>
    <w:basedOn w:val="Normal"/>
    <w:next w:val="Normal"/>
    <w:uiPriority w:val="35"/>
    <w:unhideWhenUsed/>
    <w:qFormat/>
    <w:rsid w:val="005968AD"/>
    <w:rPr>
      <w:b/>
      <w:bCs/>
      <w:color w:val="3E762A" w:themeColor="accent1" w:themeShade="BF"/>
      <w:sz w:val="18"/>
      <w:szCs w:val="16"/>
    </w:rPr>
  </w:style>
  <w:style w:type="paragraph" w:styleId="Notedebasdepage">
    <w:name w:val="footnote text"/>
    <w:basedOn w:val="Normal"/>
    <w:link w:val="NotedebasdepageCar"/>
    <w:semiHidden/>
  </w:style>
  <w:style w:type="character" w:styleId="Numrodepage">
    <w:name w:val="page number"/>
    <w:basedOn w:val="Policepardfaut"/>
  </w:style>
  <w:style w:type="paragraph" w:styleId="Corpsdetexte3">
    <w:name w:val="Body Text 3"/>
    <w:basedOn w:val="Normal"/>
  </w:style>
  <w:style w:type="paragraph" w:styleId="TM1">
    <w:name w:val="toc 1"/>
    <w:basedOn w:val="Normal"/>
    <w:next w:val="Normal"/>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TM3">
    <w:name w:val="toc 3"/>
    <w:basedOn w:val="Normal"/>
    <w:next w:val="Normal"/>
    <w:autoRedefine/>
    <w:uiPriority w:val="39"/>
    <w:pPr>
      <w:ind w:left="480"/>
    </w:pPr>
  </w:style>
  <w:style w:type="paragraph" w:styleId="TM2">
    <w:name w:val="toc 2"/>
    <w:basedOn w:val="Normal"/>
    <w:next w:val="Normal"/>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TM4">
    <w:name w:val="toc 4"/>
    <w:basedOn w:val="Normal"/>
    <w:next w:val="Normal"/>
    <w:autoRedefine/>
    <w:semiHidden/>
    <w:pPr>
      <w:ind w:left="720"/>
    </w:pPr>
  </w:style>
  <w:style w:type="paragraph" w:styleId="Titre">
    <w:name w:val="Title"/>
    <w:basedOn w:val="Normal"/>
    <w:next w:val="Normal"/>
    <w:link w:val="TitreCar"/>
    <w:rsid w:val="00A367BE"/>
    <w:pPr>
      <w:spacing w:after="0"/>
    </w:pPr>
    <w:rPr>
      <w:rFonts w:asciiTheme="majorHAnsi" w:eastAsiaTheme="majorEastAsia" w:hAnsiTheme="majorHAnsi" w:cstheme="majorBidi"/>
      <w:caps/>
      <w:color w:val="549E39" w:themeColor="accent1"/>
      <w:spacing w:val="10"/>
      <w:sz w:val="52"/>
      <w:szCs w:val="52"/>
    </w:rPr>
  </w:style>
  <w:style w:type="paragraph" w:styleId="Explorateurdedocuments">
    <w:name w:val="Document Map"/>
    <w:basedOn w:val="Normal"/>
    <w:semiHidden/>
    <w:pPr>
      <w:shd w:val="clear" w:color="auto" w:fill="000080"/>
    </w:pPr>
    <w:rPr>
      <w:rFonts w:ascii="Tahoma" w:hAnsi="Tahoma" w:cs="Tahoma"/>
    </w:r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character" w:styleId="lev">
    <w:name w:val="Strong"/>
    <w:uiPriority w:val="22"/>
    <w:rsid w:val="00A367BE"/>
    <w:rPr>
      <w:b/>
      <w:bCs/>
    </w:rPr>
  </w:style>
  <w:style w:type="paragraph" w:customStyle="1" w:styleId="txt">
    <w:name w:val="txt"/>
    <w:basedOn w:val="Normal"/>
    <w:pPr>
      <w:spacing w:before="60" w:after="60" w:line="240" w:lineRule="exact"/>
    </w:pPr>
    <w:rPr>
      <w:rFonts w:ascii="StoneSerif" w:hAnsi="StoneSerif"/>
      <w:lang w:val="en-GB" w:eastAsia="en-US"/>
    </w:rPr>
  </w:style>
  <w:style w:type="character" w:styleId="Lienhypertextesuivivisit">
    <w:name w:val="FollowedHyperlink"/>
    <w:basedOn w:val="Policepardfaut"/>
    <w:rPr>
      <w:color w:val="800080"/>
      <w:u w:val="single"/>
    </w:rPr>
  </w:style>
  <w:style w:type="character" w:customStyle="1" w:styleId="CarCar5">
    <w:name w:val="Car Car5"/>
    <w:basedOn w:val="Policepardfaut"/>
    <w:rPr>
      <w:b/>
      <w:bCs/>
      <w:noProof/>
      <w:snapToGrid w:val="0"/>
      <w:color w:val="000000"/>
      <w:sz w:val="32"/>
      <w:szCs w:val="32"/>
      <w:lang w:val="fr-BE" w:eastAsia="fr-FR" w:bidi="ar-SA"/>
    </w:rPr>
  </w:style>
  <w:style w:type="character" w:customStyle="1" w:styleId="CarCar">
    <w:name w:val="Car Car"/>
    <w:basedOn w:val="Policepardfaut"/>
    <w:rPr>
      <w:szCs w:val="24"/>
      <w:lang w:val="fr-FR" w:eastAsia="fr-FR" w:bidi="ar-SA"/>
    </w:rPr>
  </w:style>
  <w:style w:type="paragraph" w:customStyle="1" w:styleId="Level1">
    <w:name w:val="Level 1"/>
    <w:basedOn w:val="Normal"/>
    <w:pPr>
      <w:widowControl w:val="0"/>
      <w:numPr>
        <w:numId w:val="1"/>
      </w:numPr>
      <w:autoSpaceDE w:val="0"/>
      <w:autoSpaceDN w:val="0"/>
      <w:adjustRightInd w:val="0"/>
      <w:outlineLvl w:val="0"/>
    </w:pPr>
    <w:rPr>
      <w:lang w:val="en-US"/>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paragraph" w:customStyle="1" w:styleId="base">
    <w:name w:val="base"/>
    <w:basedOn w:val="Normal"/>
    <w:pPr>
      <w:spacing w:before="100" w:beforeAutospacing="1" w:after="100" w:afterAutospacing="1"/>
    </w:pPr>
    <w:rPr>
      <w:rFonts w:ascii="Verdana" w:hAnsi="Verdana"/>
      <w:sz w:val="17"/>
      <w:szCs w:val="17"/>
    </w:rPr>
  </w:style>
  <w:style w:type="paragraph" w:customStyle="1" w:styleId="titregrasoulign">
    <w:name w:val="titregrasoulign"/>
    <w:basedOn w:val="Normal"/>
    <w:pPr>
      <w:spacing w:before="100" w:beforeAutospacing="1" w:after="100" w:afterAutospacing="1"/>
    </w:p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arCar1">
    <w:name w:val="Car Car1"/>
    <w:basedOn w:val="Policepardfaut"/>
    <w:rPr>
      <w:b/>
      <w:noProof/>
      <w:snapToGrid w:val="0"/>
      <w:color w:val="000000"/>
      <w:sz w:val="32"/>
      <w:szCs w:val="32"/>
      <w:lang w:val="fr-BE" w:eastAsia="fr-FR" w:bidi="ar-SA"/>
    </w:rPr>
  </w:style>
  <w:style w:type="character" w:customStyle="1" w:styleId="CarCar2">
    <w:name w:val="Car Car2"/>
    <w:basedOn w:val="Policepardfaut"/>
    <w:rPr>
      <w:rFonts w:ascii="Freestyle Script" w:hAnsi="Freestyle Script"/>
      <w:b/>
      <w:noProof/>
      <w:sz w:val="56"/>
      <w:szCs w:val="48"/>
      <w:lang w:val="fr-FR" w:eastAsia="fr-FR" w:bidi="ar-SA"/>
    </w:rPr>
  </w:style>
  <w:style w:type="paragraph" w:styleId="Textebrut">
    <w:name w:val="Plain Text"/>
    <w:basedOn w:val="Normal"/>
    <w:link w:val="TextebrutCar"/>
    <w:uiPriority w:val="99"/>
    <w:pPr>
      <w:spacing w:before="100" w:beforeAutospacing="1" w:after="100" w:afterAutospacing="1"/>
    </w:pPr>
  </w:style>
  <w:style w:type="paragraph" w:styleId="Sous-titre">
    <w:name w:val="Subtitle"/>
    <w:basedOn w:val="Normal"/>
    <w:next w:val="Normal"/>
    <w:link w:val="Sous-titreCar"/>
    <w:uiPriority w:val="11"/>
    <w:rsid w:val="00A367BE"/>
    <w:pPr>
      <w:spacing w:after="500"/>
    </w:pPr>
    <w:rPr>
      <w:caps/>
      <w:color w:val="595959" w:themeColor="text1" w:themeTint="A6"/>
      <w:spacing w:val="10"/>
      <w:sz w:val="21"/>
      <w:szCs w:val="21"/>
    </w:rPr>
  </w:style>
  <w:style w:type="paragraph" w:styleId="Normalcentr">
    <w:name w:val="Block Text"/>
    <w:basedOn w:val="Normal"/>
    <w:pPr>
      <w:ind w:left="-142" w:right="-72"/>
    </w:pPr>
  </w:style>
  <w:style w:type="table" w:styleId="Grilledutableau">
    <w:name w:val="Table Grid"/>
    <w:basedOn w:val="TableauNormal"/>
    <w:uiPriority w:val="3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Normal"/>
    <w:pPr>
      <w:spacing w:before="100" w:beforeAutospacing="1" w:after="100" w:afterAutospacing="1" w:line="210" w:lineRule="atLeast"/>
    </w:pPr>
    <w:rPr>
      <w:rFonts w:ascii="Verdana" w:hAnsi="Verdana"/>
      <w:color w:val="000000"/>
      <w:sz w:val="17"/>
      <w:szCs w:val="17"/>
    </w:rPr>
  </w:style>
  <w:style w:type="paragraph" w:styleId="Listepuces">
    <w:name w:val="List Bullet"/>
    <w:pPr>
      <w:spacing w:after="120" w:line="300" w:lineRule="auto"/>
      <w:ind w:left="187" w:hanging="187"/>
    </w:pPr>
    <w:rPr>
      <w:rFonts w:ascii="Eras Medium ITC" w:hAnsi="Eras Medium ITC"/>
      <w:color w:val="000000"/>
      <w:kern w:val="28"/>
      <w:lang w:val="fr-FR" w:eastAsia="fr-FR"/>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customStyle="1" w:styleId="graphique">
    <w:name w:val="graphique"/>
    <w:basedOn w:val="Normal"/>
    <w:pPr>
      <w:spacing w:line="360" w:lineRule="auto"/>
    </w:pPr>
    <w:rPr>
      <w:rFonts w:ascii="Arial" w:eastAsia="SimSun" w:hAnsi="Arial" w:cs="Arial"/>
      <w:szCs w:val="22"/>
      <w:u w:val="single"/>
      <w:lang w:eastAsia="zh-CN"/>
    </w:rPr>
  </w:style>
  <w:style w:type="character" w:customStyle="1" w:styleId="graphiqueCar1">
    <w:name w:val="graphique Car1"/>
    <w:basedOn w:val="Policepardfaut"/>
    <w:rPr>
      <w:rFonts w:ascii="Arial" w:eastAsia="SimSun" w:hAnsi="Arial" w:cs="Arial"/>
      <w:sz w:val="22"/>
      <w:szCs w:val="22"/>
      <w:u w:val="single"/>
      <w:lang w:val="fr-BE" w:eastAsia="zh-CN" w:bidi="ar-SA"/>
    </w:rPr>
  </w:style>
  <w:style w:type="paragraph" w:customStyle="1" w:styleId="source">
    <w:name w:val="source"/>
    <w:basedOn w:val="Normal"/>
    <w:pPr>
      <w:spacing w:line="360" w:lineRule="auto"/>
    </w:pPr>
    <w:rPr>
      <w:rFonts w:ascii="Arial" w:eastAsia="SimSun" w:hAnsi="Arial"/>
      <w:sz w:val="18"/>
      <w:szCs w:val="18"/>
      <w:lang w:eastAsia="zh-CN"/>
    </w:rPr>
  </w:style>
  <w:style w:type="character" w:customStyle="1" w:styleId="sourceCar">
    <w:name w:val="source Car"/>
    <w:basedOn w:val="Policepardfaut"/>
    <w:rPr>
      <w:rFonts w:ascii="Arial" w:eastAsia="SimSun" w:hAnsi="Arial"/>
      <w:sz w:val="18"/>
      <w:szCs w:val="18"/>
      <w:lang w:val="fr-BE" w:eastAsia="zh-CN" w:bidi="ar-SA"/>
    </w:rPr>
  </w:style>
  <w:style w:type="paragraph" w:customStyle="1" w:styleId="graphiqueCar">
    <w:name w:val="graphique Car"/>
    <w:basedOn w:val="Normal"/>
    <w:pPr>
      <w:spacing w:line="360" w:lineRule="auto"/>
    </w:pPr>
    <w:rPr>
      <w:rFonts w:ascii="Arial" w:eastAsia="SimSun" w:hAnsi="Arial" w:cs="Arial"/>
      <w:szCs w:val="22"/>
      <w:u w:val="single"/>
      <w:lang w:eastAsia="zh-CN"/>
    </w:rPr>
  </w:style>
  <w:style w:type="character" w:customStyle="1" w:styleId="graphiqueCarCar">
    <w:name w:val="graphique Car Car"/>
    <w:basedOn w:val="Policepardfaut"/>
    <w:rPr>
      <w:rFonts w:ascii="Arial" w:eastAsia="SimSun" w:hAnsi="Arial" w:cs="Arial"/>
      <w:sz w:val="22"/>
      <w:szCs w:val="22"/>
      <w:u w:val="single"/>
      <w:lang w:val="fr-BE" w:eastAsia="zh-CN" w:bidi="ar-SA"/>
    </w:rPr>
  </w:style>
  <w:style w:type="paragraph" w:customStyle="1" w:styleId="mu">
    <w:name w:val="mu"/>
    <w:basedOn w:val="Normal"/>
    <w:pPr>
      <w:spacing w:before="100" w:beforeAutospacing="1" w:after="100" w:afterAutospacing="1"/>
    </w:pPr>
    <w:rPr>
      <w:lang w:val="nl-NL" w:eastAsia="nl-NL"/>
    </w:rPr>
  </w:style>
  <w:style w:type="character" w:customStyle="1" w:styleId="kop1">
    <w:name w:val="kop1"/>
    <w:basedOn w:val="Policepardfaut"/>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e">
    <w:name w:val="Date"/>
    <w:basedOn w:val="Normal"/>
    <w:next w:val="Normal"/>
  </w:style>
  <w:style w:type="character" w:customStyle="1" w:styleId="style31">
    <w:name w:val="style31"/>
    <w:basedOn w:val="Policepardfaut"/>
    <w:rPr>
      <w:rFonts w:ascii="Verdana" w:hAnsi="Verdana" w:hint="default"/>
      <w:sz w:val="21"/>
      <w:szCs w:val="21"/>
    </w:rPr>
  </w:style>
  <w:style w:type="character" w:customStyle="1" w:styleId="bodytext1">
    <w:name w:val="bodytext1"/>
    <w:basedOn w:val="Policepardfaut"/>
    <w:rPr>
      <w:rFonts w:ascii="Verdana" w:hAnsi="Verdana" w:hint="default"/>
      <w:color w:val="000000"/>
      <w:sz w:val="17"/>
      <w:szCs w:val="17"/>
    </w:rPr>
  </w:style>
  <w:style w:type="paragraph" w:customStyle="1" w:styleId="TI1">
    <w:name w:val="TI1"/>
    <w:basedOn w:val="Normal"/>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Normal"/>
    <w:pPr>
      <w:spacing w:before="100" w:beforeAutospacing="1" w:after="100" w:afterAutospacing="1"/>
    </w:pPr>
  </w:style>
  <w:style w:type="paragraph" w:customStyle="1" w:styleId="Auteur">
    <w:name w:val="Auteur"/>
    <w:basedOn w:val="Normal"/>
    <w:pPr>
      <w:spacing w:before="240" w:after="240"/>
      <w:jc w:val="right"/>
    </w:pPr>
  </w:style>
  <w:style w:type="paragraph" w:customStyle="1" w:styleId="Sprechblasentext">
    <w:name w:val="Sprechblasentext"/>
    <w:basedOn w:val="Normal"/>
    <w:semiHidden/>
    <w:rPr>
      <w:rFonts w:ascii="Tahoma" w:hAnsi="Tahoma" w:cs="Tahoma"/>
      <w:sz w:val="16"/>
      <w:szCs w:val="16"/>
      <w:lang w:val="de-DE" w:eastAsia="de-DE"/>
    </w:rPr>
  </w:style>
  <w:style w:type="paragraph" w:customStyle="1" w:styleId="StandardhngenderEinzug">
    <w:name w:val="Standard hängender Einzug"/>
    <w:basedOn w:val="Normal"/>
    <w:pPr>
      <w:tabs>
        <w:tab w:val="left" w:pos="397"/>
      </w:tabs>
      <w:spacing w:before="140" w:line="280" w:lineRule="exact"/>
      <w:ind w:left="397" w:hanging="397"/>
    </w:pPr>
    <w:rPr>
      <w:lang w:val="de-DE" w:eastAsia="ja-JP"/>
    </w:rPr>
  </w:style>
  <w:style w:type="paragraph" w:customStyle="1" w:styleId="22Pieddepage-5meligne">
    <w:name w:val="22. Pied de page - 5ème ligne"/>
    <w:basedOn w:val="Pieddepage"/>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Normal"/>
    <w:autoRedefine/>
    <w:pPr>
      <w:spacing w:line="360" w:lineRule="auto"/>
      <w:jc w:val="center"/>
    </w:pPr>
    <w:rPr>
      <w:rFonts w:ascii="Arial" w:hAnsi="Arial"/>
      <w:i/>
    </w:rPr>
  </w:style>
  <w:style w:type="character" w:styleId="Accentuation">
    <w:name w:val="Emphasis"/>
    <w:rsid w:val="00A367BE"/>
    <w:rPr>
      <w:caps/>
      <w:color w:val="294E1C" w:themeColor="accent1" w:themeShade="7F"/>
      <w:spacing w:val="5"/>
    </w:rPr>
  </w:style>
  <w:style w:type="paragraph" w:customStyle="1" w:styleId="contact">
    <w:name w:val="contact"/>
    <w:basedOn w:val="Normal"/>
    <w:pPr>
      <w:spacing w:before="100" w:beforeAutospacing="1" w:after="100" w:afterAutospacing="1"/>
    </w:pPr>
    <w:rPr>
      <w:color w:val="891A02"/>
      <w:sz w:val="26"/>
      <w:szCs w:val="26"/>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spacing w:before="120" w:after="120"/>
    </w:pPr>
    <w:rPr>
      <w:b/>
      <w:bCs/>
      <w:i/>
      <w:iCs/>
    </w:rPr>
  </w:style>
  <w:style w:type="character" w:customStyle="1" w:styleId="CarCar4">
    <w:name w:val="Car Car4"/>
    <w:basedOn w:val="Policepardfaut"/>
    <w:rPr>
      <w:i/>
      <w:iCs/>
      <w:szCs w:val="24"/>
      <w:lang w:val="fr-FR" w:eastAsia="fr-FR" w:bidi="ar-SA"/>
    </w:rPr>
  </w:style>
  <w:style w:type="paragraph" w:customStyle="1" w:styleId="Lijstalinea">
    <w:name w:val="Lijstalinea"/>
    <w:basedOn w:val="Normal"/>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Policepardfaut"/>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Normal"/>
    <w:pPr>
      <w:spacing w:before="100" w:beforeAutospacing="1" w:after="100" w:afterAutospacing="1" w:line="324" w:lineRule="auto"/>
    </w:pPr>
    <w:rPr>
      <w:rFonts w:ascii="Verdana" w:hAnsi="Verdana"/>
      <w:color w:val="000000"/>
    </w:rPr>
  </w:style>
  <w:style w:type="paragraph" w:customStyle="1" w:styleId="Titre111">
    <w:name w:val="Titre 111"/>
    <w:basedOn w:val="Normal"/>
    <w:pPr>
      <w:outlineLvl w:val="1"/>
    </w:pPr>
    <w:rPr>
      <w:rFonts w:ascii="Verdana" w:hAnsi="Verdana"/>
      <w:b/>
      <w:bCs/>
      <w:color w:val="000000"/>
      <w:kern w:val="36"/>
    </w:rPr>
  </w:style>
  <w:style w:type="character" w:styleId="MachinecrireHTML">
    <w:name w:val="HTML Typewriter"/>
    <w:basedOn w:val="Policepardfaut"/>
    <w:rPr>
      <w:rFonts w:ascii="Courier New" w:eastAsia="Times New Roman" w:hAnsi="Courier New" w:cs="Courier New"/>
      <w:sz w:val="20"/>
      <w:szCs w:val="20"/>
    </w:rPr>
  </w:style>
  <w:style w:type="paragraph" w:customStyle="1" w:styleId="Style1">
    <w:name w:val="Style1"/>
    <w:basedOn w:val="Titre2"/>
    <w:pPr>
      <w:pBdr>
        <w:bottom w:val="single" w:sz="4" w:space="1" w:color="auto"/>
      </w:pBdr>
      <w:spacing w:before="240" w:after="60"/>
    </w:pPr>
    <w:rPr>
      <w:rFonts w:ascii="Cambria" w:hAnsi="Cambria"/>
      <w:i/>
      <w:iCs/>
      <w:snapToGrid w:val="0"/>
      <w:lang w:val="en-US" w:eastAsia="en-US" w:bidi="en-US"/>
    </w:rPr>
  </w:style>
  <w:style w:type="paragraph" w:styleId="Paragraphedeliste">
    <w:name w:val="List Paragraph"/>
    <w:basedOn w:val="Normal"/>
    <w:uiPriority w:val="34"/>
    <w:pPr>
      <w:ind w:left="720"/>
      <w:contextualSpacing/>
    </w:pPr>
  </w:style>
  <w:style w:type="paragraph" w:styleId="Sansinterligne">
    <w:name w:val="No Spacing"/>
    <w:link w:val="SansinterligneCar"/>
    <w:uiPriority w:val="1"/>
    <w:rsid w:val="00A367BE"/>
    <w:pPr>
      <w:spacing w:after="0"/>
    </w:pPr>
  </w:style>
  <w:style w:type="character" w:customStyle="1" w:styleId="nobr">
    <w:name w:val="nobr"/>
    <w:basedOn w:val="Policepardfaut"/>
  </w:style>
  <w:style w:type="paragraph" w:customStyle="1" w:styleId="potatobox">
    <w:name w:val="potatobox"/>
    <w:basedOn w:val="Normal"/>
    <w:pPr>
      <w:spacing w:before="100" w:beforeAutospacing="1" w:after="100" w:afterAutospacing="1"/>
    </w:pPr>
  </w:style>
  <w:style w:type="paragraph" w:customStyle="1" w:styleId="persp">
    <w:name w:val="persp"/>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nswer">
    <w:name w:val="answer"/>
    <w:basedOn w:val="Normal"/>
    <w:pPr>
      <w:spacing w:before="100" w:beforeAutospacing="1" w:after="100" w:afterAutospacing="1"/>
    </w:pPr>
  </w:style>
  <w:style w:type="character" w:customStyle="1" w:styleId="Titre2Car">
    <w:name w:val="Titre 2 Car"/>
    <w:basedOn w:val="Policepardfaut"/>
    <w:link w:val="Titre2"/>
    <w:rsid w:val="00E80AEE"/>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Policepardfaut"/>
    <w:rPr>
      <w:szCs w:val="24"/>
      <w:lang w:val="fr-FR" w:eastAsia="fr-FR" w:bidi="ar-SA"/>
    </w:rPr>
  </w:style>
  <w:style w:type="paragraph" w:customStyle="1" w:styleId="msolistparagraph0">
    <w:name w:val="msolistparagraph"/>
    <w:basedOn w:val="Normal"/>
    <w:pPr>
      <w:ind w:left="720"/>
    </w:pPr>
  </w:style>
  <w:style w:type="character" w:customStyle="1" w:styleId="Titre2Car2">
    <w:name w:val="Titre 2 Car2"/>
    <w:aliases w:val="Char Char Car,Char Car"/>
    <w:basedOn w:val="Policepardfaut"/>
    <w:rsid w:val="00E13220"/>
    <w:rPr>
      <w:b/>
      <w:sz w:val="28"/>
      <w:szCs w:val="28"/>
      <w:shd w:val="clear" w:color="auto" w:fill="FFFFFF"/>
      <w:lang w:val="fr-FR" w:eastAsia="fr-FR"/>
    </w:rPr>
  </w:style>
  <w:style w:type="character" w:customStyle="1" w:styleId="Titre1Car1">
    <w:name w:val="Titre 1 Car1"/>
    <w:basedOn w:val="Policepardfaut"/>
    <w:rsid w:val="00B72A2C"/>
    <w:rPr>
      <w:rFonts w:ascii="Bradley Hand ITC" w:hAnsi="Bradley Hand ITC"/>
      <w:b/>
      <w:bCs/>
      <w:noProof/>
      <w:sz w:val="52"/>
      <w:szCs w:val="52"/>
    </w:rPr>
  </w:style>
  <w:style w:type="character" w:customStyle="1" w:styleId="texto11">
    <w:name w:val="texto11"/>
    <w:basedOn w:val="Policepardfaut"/>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Normal"/>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Policepardfaut"/>
    <w:rsid w:val="00F613B2"/>
    <w:rPr>
      <w:b/>
      <w:bCs/>
      <w:noProof/>
      <w:snapToGrid w:val="0"/>
      <w:color w:val="000000"/>
      <w:sz w:val="32"/>
      <w:szCs w:val="32"/>
      <w:lang w:val="fr-BE" w:eastAsia="fr-FR" w:bidi="ar-SA"/>
    </w:rPr>
  </w:style>
  <w:style w:type="character" w:customStyle="1" w:styleId="Titre1Car">
    <w:name w:val="Titre 1 Car"/>
    <w:basedOn w:val="Policepardfaut"/>
    <w:link w:val="Titre1"/>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Policepardfaut"/>
    <w:rsid w:val="00655390"/>
    <w:rPr>
      <w:rFonts w:ascii="Times New Roman" w:eastAsia="Times New Roman" w:hAnsi="Times New Roman"/>
      <w:b/>
    </w:rPr>
  </w:style>
  <w:style w:type="character" w:customStyle="1" w:styleId="CommentaireCar">
    <w:name w:val="Commentaire Car"/>
    <w:basedOn w:val="Policepardfaut"/>
    <w:link w:val="Commentaire"/>
    <w:uiPriority w:val="99"/>
    <w:locked/>
    <w:rsid w:val="00C35334"/>
    <w:rPr>
      <w:lang w:val="fr-FR" w:eastAsia="fr-FR" w:bidi="ar-SA"/>
    </w:rPr>
  </w:style>
  <w:style w:type="character" w:customStyle="1" w:styleId="En-tteCar">
    <w:name w:val="En-tête Car"/>
    <w:basedOn w:val="Policepardfaut"/>
    <w:link w:val="En-tte"/>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reCar">
    <w:name w:val="Titre Car"/>
    <w:basedOn w:val="Policepardfaut"/>
    <w:link w:val="Titre"/>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Normal"/>
    <w:rsid w:val="00AD0252"/>
    <w:pPr>
      <w:spacing w:line="240" w:lineRule="exact"/>
      <w:ind w:left="851" w:right="851" w:firstLine="1134"/>
    </w:pPr>
  </w:style>
  <w:style w:type="character" w:styleId="CitationHTML">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Policepardfaut"/>
    <w:rsid w:val="0042269B"/>
  </w:style>
  <w:style w:type="character" w:customStyle="1" w:styleId="NotedebasdepageCar">
    <w:name w:val="Note de bas de page Car"/>
    <w:basedOn w:val="Policepardfaut"/>
    <w:link w:val="Notedebasdepage"/>
    <w:semiHidden/>
    <w:locked/>
    <w:rsid w:val="00E81C23"/>
    <w:rPr>
      <w:lang w:val="fr-FR" w:eastAsia="fr-FR" w:bidi="ar-SA"/>
    </w:rPr>
  </w:style>
  <w:style w:type="paragraph" w:customStyle="1" w:styleId="Titre20">
    <w:name w:val="Titre2"/>
    <w:basedOn w:val="Normal"/>
    <w:link w:val="Titre2Car0"/>
    <w:rsid w:val="007C75AC"/>
    <w:pPr>
      <w:ind w:left="360"/>
      <w:jc w:val="center"/>
    </w:pPr>
    <w:rPr>
      <w:rFonts w:ascii="Comic Sans MS" w:hAnsi="Comic Sans MS"/>
      <w:b/>
      <w:bCs/>
      <w:noProof/>
      <w:snapToGrid w:val="0"/>
      <w:color w:val="000000"/>
      <w:sz w:val="28"/>
      <w:szCs w:val="28"/>
    </w:rPr>
  </w:style>
  <w:style w:type="character" w:customStyle="1" w:styleId="Titre2Car0">
    <w:name w:val="Titre2 Car"/>
    <w:basedOn w:val="Policepardfaut"/>
    <w:link w:val="Titre20"/>
    <w:rsid w:val="007C75AC"/>
    <w:rPr>
      <w:rFonts w:ascii="Comic Sans MS" w:hAnsi="Comic Sans MS"/>
      <w:b/>
      <w:bCs/>
      <w:noProof/>
      <w:snapToGrid w:val="0"/>
      <w:color w:val="000000"/>
      <w:sz w:val="28"/>
      <w:szCs w:val="28"/>
      <w:lang w:eastAsia="fr-FR"/>
    </w:rPr>
  </w:style>
  <w:style w:type="character" w:customStyle="1" w:styleId="Titre3Car">
    <w:name w:val="Titre 3 Car"/>
    <w:basedOn w:val="Policepardfaut"/>
    <w:link w:val="Titre3"/>
    <w:uiPriority w:val="9"/>
    <w:rsid w:val="00E12856"/>
    <w:rPr>
      <w:b/>
      <w:color w:val="3E762A" w:themeColor="accent1" w:themeShade="BF"/>
      <w:spacing w:val="15"/>
      <w:sz w:val="22"/>
    </w:rPr>
  </w:style>
  <w:style w:type="character" w:customStyle="1" w:styleId="Titre4Car">
    <w:name w:val="Titre 4 Car"/>
    <w:basedOn w:val="Policepardfaut"/>
    <w:link w:val="Titre4"/>
    <w:uiPriority w:val="9"/>
    <w:rsid w:val="004C52A9"/>
    <w:rPr>
      <w:color w:val="3E762A" w:themeColor="accent1" w:themeShade="BF"/>
      <w:spacing w:val="10"/>
      <w:sz w:val="22"/>
    </w:rPr>
  </w:style>
  <w:style w:type="character" w:customStyle="1" w:styleId="Titre5Car">
    <w:name w:val="Titre 5 Car"/>
    <w:basedOn w:val="Policepardfaut"/>
    <w:link w:val="Titre5"/>
    <w:uiPriority w:val="9"/>
    <w:rsid w:val="00955631"/>
    <w:rPr>
      <w:rFonts w:ascii="Comic Sans MS" w:hAnsi="Comic Sans MS"/>
      <w:i/>
      <w:color w:val="3E762A" w:themeColor="accent1" w:themeShade="BF"/>
      <w:spacing w:val="10"/>
    </w:rPr>
  </w:style>
  <w:style w:type="character" w:customStyle="1" w:styleId="Titre6Car">
    <w:name w:val="Titre 6 Car"/>
    <w:basedOn w:val="Policepardfaut"/>
    <w:link w:val="Titre6"/>
    <w:uiPriority w:val="9"/>
    <w:rsid w:val="00A367BE"/>
    <w:rPr>
      <w:caps/>
      <w:color w:val="3E762A" w:themeColor="accent1" w:themeShade="BF"/>
      <w:spacing w:val="10"/>
    </w:rPr>
  </w:style>
  <w:style w:type="character" w:customStyle="1" w:styleId="Titre7Car">
    <w:name w:val="Titre 7 Car"/>
    <w:basedOn w:val="Policepardfaut"/>
    <w:link w:val="Titre7"/>
    <w:uiPriority w:val="9"/>
    <w:rsid w:val="00A367BE"/>
    <w:rPr>
      <w:caps/>
      <w:color w:val="3E762A" w:themeColor="accent1" w:themeShade="BF"/>
      <w:spacing w:val="10"/>
    </w:rPr>
  </w:style>
  <w:style w:type="character" w:customStyle="1" w:styleId="Titre8Car">
    <w:name w:val="Titre 8 Car"/>
    <w:basedOn w:val="Policepardfaut"/>
    <w:link w:val="Titre8"/>
    <w:uiPriority w:val="9"/>
    <w:rsid w:val="00A367BE"/>
    <w:rPr>
      <w:caps/>
      <w:spacing w:val="10"/>
      <w:sz w:val="18"/>
      <w:szCs w:val="18"/>
    </w:rPr>
  </w:style>
  <w:style w:type="character" w:customStyle="1" w:styleId="Titre9Car">
    <w:name w:val="Titre 9 Car"/>
    <w:basedOn w:val="Policepardfaut"/>
    <w:link w:val="Titre9"/>
    <w:uiPriority w:val="9"/>
    <w:rsid w:val="00A367BE"/>
    <w:rPr>
      <w:i/>
      <w:iCs/>
      <w:caps/>
      <w:spacing w:val="10"/>
      <w:sz w:val="18"/>
      <w:szCs w:val="18"/>
    </w:rPr>
  </w:style>
  <w:style w:type="character" w:customStyle="1" w:styleId="Sous-titreCar">
    <w:name w:val="Sous-titre Car"/>
    <w:basedOn w:val="Policepardfaut"/>
    <w:link w:val="Sous-titre"/>
    <w:uiPriority w:val="11"/>
    <w:rsid w:val="00A367BE"/>
    <w:rPr>
      <w:caps/>
      <w:color w:val="595959" w:themeColor="text1" w:themeTint="A6"/>
      <w:spacing w:val="10"/>
      <w:sz w:val="21"/>
      <w:szCs w:val="21"/>
    </w:rPr>
  </w:style>
  <w:style w:type="paragraph" w:styleId="Citation">
    <w:name w:val="Quote"/>
    <w:basedOn w:val="Normal"/>
    <w:next w:val="Normal"/>
    <w:link w:val="CitationCar"/>
    <w:uiPriority w:val="29"/>
    <w:rsid w:val="00A367BE"/>
    <w:rPr>
      <w:i/>
      <w:iCs/>
      <w:sz w:val="24"/>
      <w:szCs w:val="24"/>
    </w:rPr>
  </w:style>
  <w:style w:type="character" w:customStyle="1" w:styleId="CitationCar">
    <w:name w:val="Citation Car"/>
    <w:basedOn w:val="Policepardfaut"/>
    <w:link w:val="Citation"/>
    <w:uiPriority w:val="29"/>
    <w:rsid w:val="00A367BE"/>
    <w:rPr>
      <w:i/>
      <w:iCs/>
      <w:sz w:val="24"/>
      <w:szCs w:val="24"/>
    </w:rPr>
  </w:style>
  <w:style w:type="paragraph" w:styleId="Citationintense">
    <w:name w:val="Intense Quote"/>
    <w:basedOn w:val="Normal"/>
    <w:next w:val="Normal"/>
    <w:link w:val="CitationintenseCar"/>
    <w:uiPriority w:val="30"/>
    <w:rsid w:val="00A367BE"/>
    <w:pPr>
      <w:spacing w:before="240" w:after="240"/>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A367BE"/>
    <w:rPr>
      <w:color w:val="549E39" w:themeColor="accent1"/>
      <w:sz w:val="24"/>
      <w:szCs w:val="24"/>
    </w:rPr>
  </w:style>
  <w:style w:type="character" w:styleId="Accentuationlgre">
    <w:name w:val="Subtle Emphasis"/>
    <w:uiPriority w:val="19"/>
    <w:rsid w:val="00A367BE"/>
    <w:rPr>
      <w:i/>
      <w:iCs/>
      <w:color w:val="294E1C" w:themeColor="accent1" w:themeShade="7F"/>
    </w:rPr>
  </w:style>
  <w:style w:type="character" w:styleId="Accentuationintense">
    <w:name w:val="Intense Emphasis"/>
    <w:uiPriority w:val="21"/>
    <w:rsid w:val="00A367BE"/>
    <w:rPr>
      <w:b/>
      <w:bCs/>
      <w:caps/>
      <w:color w:val="294E1C" w:themeColor="accent1" w:themeShade="7F"/>
      <w:spacing w:val="10"/>
    </w:rPr>
  </w:style>
  <w:style w:type="character" w:styleId="Rfrencelgre">
    <w:name w:val="Subtle Reference"/>
    <w:uiPriority w:val="31"/>
    <w:rsid w:val="00A367BE"/>
    <w:rPr>
      <w:b/>
      <w:bCs/>
      <w:color w:val="549E39" w:themeColor="accent1"/>
    </w:rPr>
  </w:style>
  <w:style w:type="character" w:styleId="Rfrenceintense">
    <w:name w:val="Intense Reference"/>
    <w:uiPriority w:val="32"/>
    <w:rsid w:val="00A367BE"/>
    <w:rPr>
      <w:b/>
      <w:bCs/>
      <w:i/>
      <w:iCs/>
      <w:caps/>
      <w:color w:val="549E39" w:themeColor="accent1"/>
    </w:rPr>
  </w:style>
  <w:style w:type="character" w:styleId="Titredulivre">
    <w:name w:val="Book Title"/>
    <w:uiPriority w:val="33"/>
    <w:rsid w:val="00A367BE"/>
    <w:rPr>
      <w:b/>
      <w:bCs/>
      <w:i/>
      <w:iCs/>
      <w:spacing w:val="0"/>
    </w:rPr>
  </w:style>
  <w:style w:type="paragraph" w:styleId="En-ttedetabledesmatires">
    <w:name w:val="TOC Heading"/>
    <w:basedOn w:val="Titre1"/>
    <w:next w:val="Normal"/>
    <w:uiPriority w:val="39"/>
    <w:unhideWhenUsed/>
    <w:rsid w:val="00A367BE"/>
    <w:pPr>
      <w:outlineLvl w:val="9"/>
    </w:pPr>
  </w:style>
  <w:style w:type="paragraph" w:styleId="Objetducommentaire">
    <w:name w:val="annotation subject"/>
    <w:basedOn w:val="Commentaire"/>
    <w:next w:val="Commentaire"/>
    <w:link w:val="ObjetducommentaireCar"/>
    <w:rsid w:val="00705C95"/>
    <w:rPr>
      <w:b/>
      <w:bCs/>
    </w:rPr>
  </w:style>
  <w:style w:type="character" w:customStyle="1" w:styleId="ObjetducommentaireCar">
    <w:name w:val="Objet du commentaire Car"/>
    <w:basedOn w:val="CommentaireCar"/>
    <w:link w:val="Objetducommentaire"/>
    <w:rsid w:val="00705C95"/>
    <w:rPr>
      <w:b/>
      <w:bCs/>
      <w:lang w:val="fr-FR" w:eastAsia="fr-FR" w:bidi="ar-SA"/>
    </w:rPr>
  </w:style>
  <w:style w:type="paragraph" w:customStyle="1" w:styleId="CM4">
    <w:name w:val="CM4"/>
    <w:basedOn w:val="Normal"/>
    <w:next w:val="Normal"/>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Policepardfaut"/>
    <w:rsid w:val="00DB1C41"/>
    <w:rPr>
      <w:rFonts w:ascii="Arial" w:hAnsi="Arial" w:cs="Arial" w:hint="default"/>
      <w:b w:val="0"/>
      <w:bCs w:val="0"/>
      <w:strike w:val="0"/>
      <w:dstrike w:val="0"/>
      <w:color w:val="000000"/>
      <w:sz w:val="24"/>
      <w:szCs w:val="24"/>
      <w:u w:val="none"/>
      <w:effect w:val="none"/>
    </w:rPr>
  </w:style>
  <w:style w:type="character" w:customStyle="1" w:styleId="SansinterligneCar">
    <w:name w:val="Sans interligne Car"/>
    <w:basedOn w:val="Policepardfaut"/>
    <w:link w:val="Sansinterligne"/>
    <w:uiPriority w:val="1"/>
    <w:rsid w:val="00A17CCA"/>
  </w:style>
  <w:style w:type="character" w:customStyle="1" w:styleId="st">
    <w:name w:val="st"/>
    <w:basedOn w:val="Policepardfaut"/>
    <w:rsid w:val="00155098"/>
  </w:style>
  <w:style w:type="character" w:customStyle="1" w:styleId="ms-rtecustom-h31">
    <w:name w:val="ms-rtecustom-h31"/>
    <w:basedOn w:val="Policepardfaut"/>
    <w:rsid w:val="00D63A1B"/>
    <w:rPr>
      <w:rFonts w:ascii="Helvetica" w:hAnsi="Helvetica" w:hint="default"/>
      <w:b/>
      <w:bCs/>
      <w:color w:val="666666"/>
      <w:sz w:val="20"/>
      <w:szCs w:val="20"/>
    </w:rPr>
  </w:style>
  <w:style w:type="character" w:customStyle="1" w:styleId="ms-rtecustom-h21">
    <w:name w:val="ms-rtecustom-h21"/>
    <w:basedOn w:val="Policepardfaut"/>
    <w:rsid w:val="00D63A1B"/>
    <w:rPr>
      <w:rFonts w:ascii="Helvetica" w:hAnsi="Helvetica" w:hint="default"/>
      <w:b/>
      <w:bCs/>
      <w:color w:val="666666"/>
      <w:sz w:val="26"/>
      <w:szCs w:val="26"/>
    </w:rPr>
  </w:style>
  <w:style w:type="character" w:customStyle="1" w:styleId="ms-rtecustom-bodytext1">
    <w:name w:val="ms-rtecustom-bodytext1"/>
    <w:basedOn w:val="Policepardfaut"/>
    <w:rsid w:val="00D63A1B"/>
    <w:rPr>
      <w:rFonts w:ascii="Helvetica" w:hAnsi="Helvetica" w:hint="default"/>
      <w:b w:val="0"/>
      <w:bCs w:val="0"/>
      <w:color w:val="666666"/>
      <w:sz w:val="18"/>
      <w:szCs w:val="18"/>
    </w:rPr>
  </w:style>
  <w:style w:type="character" w:customStyle="1" w:styleId="hps">
    <w:name w:val="hps"/>
    <w:basedOn w:val="Policepardfaut"/>
    <w:rsid w:val="00C31AC4"/>
  </w:style>
  <w:style w:type="paragraph" w:customStyle="1" w:styleId="bodytext">
    <w:name w:val="bodytext"/>
    <w:basedOn w:val="Normal"/>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PieddepageCar">
    <w:name w:val="Pied de page Car"/>
    <w:aliases w:val="Voettekst Char Car"/>
    <w:basedOn w:val="Policepardfaut"/>
    <w:link w:val="Pieddepage"/>
    <w:uiPriority w:val="99"/>
    <w:rsid w:val="00163872"/>
  </w:style>
  <w:style w:type="character" w:customStyle="1" w:styleId="TextebrutCar">
    <w:name w:val="Texte brut Car"/>
    <w:basedOn w:val="Policepardfaut"/>
    <w:link w:val="Textebrut"/>
    <w:uiPriority w:val="99"/>
    <w:rsid w:val="00277607"/>
  </w:style>
  <w:style w:type="paragraph" w:customStyle="1" w:styleId="Samenvatting">
    <w:name w:val="Samenvatting"/>
    <w:basedOn w:val="Normal"/>
    <w:rsid w:val="006611A1"/>
    <w:pPr>
      <w:spacing w:after="0" w:line="264" w:lineRule="auto"/>
    </w:pPr>
    <w:rPr>
      <w:rFonts w:ascii="Gill Sans MT" w:eastAsia="Times New Roman" w:hAnsi="Gill Sans MT" w:cs="Times New Roman"/>
      <w:i/>
      <w:iCs/>
      <w:szCs w:val="22"/>
      <w:lang w:val="nl-NL" w:eastAsia="nl-NL"/>
    </w:rPr>
  </w:style>
  <w:style w:type="character" w:customStyle="1" w:styleId="CorpsdetexteCar">
    <w:name w:val="Corps de texte Car"/>
    <w:link w:val="Corpsdetexte"/>
    <w:rsid w:val="00522ECA"/>
  </w:style>
  <w:style w:type="paragraph" w:customStyle="1" w:styleId="AuteurFI">
    <w:name w:val="Auteur FI"/>
    <w:basedOn w:val="Normal"/>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Policepardfaut"/>
    <w:link w:val="AuteurFI"/>
    <w:rsid w:val="009402E1"/>
    <w:rPr>
      <w:rFonts w:ascii="Comic Sans MS" w:hAnsi="Comic Sans MS"/>
      <w:i/>
      <w:iCs/>
    </w:rPr>
  </w:style>
  <w:style w:type="table" w:styleId="TableauGrille4-Accentuation1">
    <w:name w:val="Grid Table 4 Accent 1"/>
    <w:basedOn w:val="TableauNorma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5Fonc-Accentuation1">
    <w:name w:val="Grid Table 5 Dark Accent 1"/>
    <w:basedOn w:val="TableauNorma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eauGrille6Couleur-Accentuation1">
    <w:name w:val="Grid Table 6 Colorful Accent 1"/>
    <w:basedOn w:val="TableauNorma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Liste4-Accentuation1">
    <w:name w:val="List Table 4 Accent 1"/>
    <w:basedOn w:val="TableauNorma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6457</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FIWAP asbl</cp:lastModifiedBy>
  <cp:revision>2</cp:revision>
  <cp:lastPrinted>2023-08-31T13:52:00Z</cp:lastPrinted>
  <dcterms:created xsi:type="dcterms:W3CDTF">2024-09-10T07:49:00Z</dcterms:created>
  <dcterms:modified xsi:type="dcterms:W3CDTF">2024-09-10T07:49:00Z</dcterms:modified>
</cp:coreProperties>
</file>